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E3" w:rsidRPr="00592939" w:rsidRDefault="00227EE3" w:rsidP="00227EE3"/>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6C0612" w:rsidRPr="00396943" w:rsidRDefault="006C0612"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Pr="00396943" w:rsidRDefault="00227EE3" w:rsidP="00227EE3">
      <w:pPr>
        <w:pStyle w:val="NormalWeb"/>
        <w:spacing w:before="0" w:beforeAutospacing="0" w:after="0" w:afterAutospacing="0"/>
        <w:jc w:val="center"/>
        <w:rPr>
          <w:b/>
          <w:color w:val="000000"/>
          <w:kern w:val="24"/>
        </w:rPr>
      </w:pPr>
    </w:p>
    <w:p w:rsidR="00227EE3" w:rsidRDefault="00227EE3" w:rsidP="00227EE3">
      <w:pPr>
        <w:pStyle w:val="NormalWeb"/>
        <w:spacing w:before="0" w:beforeAutospacing="0" w:after="0" w:afterAutospacing="0"/>
        <w:jc w:val="center"/>
        <w:rPr>
          <w:b/>
          <w:color w:val="000000"/>
          <w:kern w:val="24"/>
        </w:rPr>
      </w:pPr>
    </w:p>
    <w:p w:rsidR="00C4241C" w:rsidRPr="00396943" w:rsidRDefault="00C4241C" w:rsidP="00227EE3">
      <w:pPr>
        <w:pStyle w:val="NormalWeb"/>
        <w:spacing w:before="0" w:beforeAutospacing="0" w:after="0" w:afterAutospacing="0"/>
        <w:jc w:val="center"/>
        <w:rPr>
          <w:b/>
          <w:color w:val="000000"/>
          <w:kern w:val="24"/>
        </w:rPr>
      </w:pPr>
    </w:p>
    <w:p w:rsidR="00227EE3" w:rsidRPr="00396943" w:rsidRDefault="00227EE3" w:rsidP="00C4241C">
      <w:pPr>
        <w:pStyle w:val="NormalWeb"/>
        <w:spacing w:before="0" w:beforeAutospacing="0" w:after="0" w:afterAutospacing="0"/>
        <w:jc w:val="center"/>
        <w:rPr>
          <w:b/>
          <w:color w:val="000000"/>
          <w:kern w:val="24"/>
        </w:rPr>
      </w:pPr>
      <w:r w:rsidRPr="00396943">
        <w:rPr>
          <w:b/>
          <w:color w:val="000000"/>
          <w:kern w:val="24"/>
        </w:rPr>
        <w:t>TEZ BAŞLIĞI</w:t>
      </w:r>
    </w:p>
    <w:p w:rsidR="00227EE3" w:rsidRPr="00396943" w:rsidRDefault="00032C01" w:rsidP="00C4241C">
      <w:pPr>
        <w:pStyle w:val="NormalWeb"/>
        <w:spacing w:before="120" w:beforeAutospacing="0" w:after="0" w:afterAutospacing="0"/>
        <w:jc w:val="center"/>
        <w:rPr>
          <w:color w:val="000000"/>
          <w:kern w:val="24"/>
        </w:rPr>
      </w:pPr>
      <w:r>
        <w:rPr>
          <w:color w:val="000000"/>
          <w:kern w:val="24"/>
        </w:rPr>
        <w:t xml:space="preserve">LİSANS TEZ </w:t>
      </w:r>
      <w:r w:rsidRPr="00032C01">
        <w:rPr>
          <w:color w:val="FF0000"/>
          <w:kern w:val="24"/>
        </w:rPr>
        <w:t>(</w:t>
      </w:r>
      <w:r w:rsidR="00F87452">
        <w:rPr>
          <w:color w:val="FF0000"/>
          <w:kern w:val="24"/>
        </w:rPr>
        <w:t xml:space="preserve">II. </w:t>
      </w:r>
      <w:r w:rsidRPr="00032C01">
        <w:rPr>
          <w:color w:val="FF0000"/>
          <w:kern w:val="24"/>
        </w:rPr>
        <w:t xml:space="preserve">ARA / FİNAL) </w:t>
      </w:r>
      <w:r>
        <w:rPr>
          <w:color w:val="000000"/>
          <w:kern w:val="24"/>
        </w:rPr>
        <w:t>RAPORU</w:t>
      </w:r>
    </w:p>
    <w:p w:rsidR="00227EE3" w:rsidRPr="00592939" w:rsidRDefault="00227EE3" w:rsidP="00C4241C">
      <w:pPr>
        <w:pStyle w:val="NormalWeb"/>
        <w:spacing w:before="120" w:beforeAutospacing="0" w:after="0" w:afterAutospacing="0"/>
        <w:jc w:val="center"/>
      </w:pPr>
      <w:r w:rsidRPr="00396943">
        <w:rPr>
          <w:color w:val="000000"/>
          <w:kern w:val="24"/>
        </w:rPr>
        <w:t>Öğrencinin Adı SOYADI</w:t>
      </w:r>
    </w:p>
    <w:p w:rsidR="00227EE3" w:rsidRPr="00592939" w:rsidRDefault="00227EE3" w:rsidP="00C4241C">
      <w:pPr>
        <w:pStyle w:val="NormalWeb"/>
        <w:spacing w:before="120" w:beforeAutospacing="0" w:after="0" w:afterAutospacing="0"/>
        <w:jc w:val="center"/>
      </w:pPr>
      <w:r w:rsidRPr="00396943">
        <w:rPr>
          <w:color w:val="000000"/>
          <w:kern w:val="24"/>
        </w:rPr>
        <w:t>D</w:t>
      </w:r>
      <w:r w:rsidR="00250A58">
        <w:rPr>
          <w:color w:val="000000"/>
          <w:kern w:val="24"/>
        </w:rPr>
        <w:t>anışman</w:t>
      </w:r>
    </w:p>
    <w:p w:rsidR="00227EE3" w:rsidRDefault="00227EE3" w:rsidP="00C4241C">
      <w:pPr>
        <w:pStyle w:val="NormalWeb"/>
        <w:spacing w:before="0" w:beforeAutospacing="0" w:after="0" w:afterAutospacing="0"/>
        <w:jc w:val="center"/>
        <w:rPr>
          <w:color w:val="000000"/>
          <w:kern w:val="24"/>
        </w:rPr>
      </w:pPr>
      <w:r w:rsidRPr="00396943">
        <w:rPr>
          <w:color w:val="000000"/>
          <w:kern w:val="24"/>
        </w:rPr>
        <w:t>Unvanı Adı SOYADI</w:t>
      </w:r>
    </w:p>
    <w:p w:rsidR="00250A58" w:rsidRDefault="00032C01" w:rsidP="00C4241C">
      <w:pPr>
        <w:pStyle w:val="NormalWeb"/>
        <w:spacing w:before="120" w:beforeAutospacing="0" w:after="0" w:afterAutospacing="0"/>
        <w:jc w:val="center"/>
        <w:rPr>
          <w:color w:val="000000"/>
          <w:kern w:val="24"/>
        </w:rPr>
      </w:pPr>
      <w:r>
        <w:rPr>
          <w:color w:val="000000"/>
          <w:kern w:val="24"/>
        </w:rPr>
        <w:t>Elektrik Mühendisliği Bölümü</w:t>
      </w:r>
    </w:p>
    <w:p w:rsidR="00462DEC" w:rsidRDefault="00227EE3" w:rsidP="00C4241C">
      <w:pPr>
        <w:pStyle w:val="NormalWeb"/>
        <w:spacing w:before="120" w:beforeAutospacing="0" w:after="0" w:afterAutospacing="0"/>
        <w:jc w:val="center"/>
        <w:rPr>
          <w:color w:val="000000"/>
          <w:kern w:val="24"/>
        </w:rPr>
      </w:pPr>
      <w:r w:rsidRPr="00396943">
        <w:rPr>
          <w:color w:val="000000"/>
          <w:kern w:val="24"/>
        </w:rPr>
        <w:t>Ay Yıl</w:t>
      </w:r>
    </w:p>
    <w:p w:rsidR="00032C01" w:rsidRDefault="00032C01" w:rsidP="00C4241C">
      <w:pPr>
        <w:pStyle w:val="NormalWeb"/>
        <w:spacing w:before="120" w:beforeAutospacing="0" w:after="0" w:afterAutospacing="0"/>
        <w:jc w:val="center"/>
        <w:rPr>
          <w:color w:val="000000"/>
          <w:kern w:val="24"/>
        </w:rPr>
      </w:pPr>
    </w:p>
    <w:p w:rsidR="00032C01" w:rsidRPr="00396943" w:rsidRDefault="00032C01" w:rsidP="00C4241C">
      <w:pPr>
        <w:pStyle w:val="NormalWeb"/>
        <w:spacing w:before="120" w:beforeAutospacing="0" w:after="0" w:afterAutospacing="0"/>
        <w:jc w:val="center"/>
        <w:rPr>
          <w:color w:val="000000"/>
          <w:kern w:val="24"/>
        </w:rPr>
      </w:pPr>
    </w:p>
    <w:p w:rsidR="00462DEC" w:rsidRPr="00592939" w:rsidRDefault="00032C01" w:rsidP="00961542">
      <w:pPr>
        <w:jc w:val="center"/>
        <w:rPr>
          <w:sz w:val="24"/>
          <w:szCs w:val="24"/>
        </w:rPr>
      </w:pPr>
      <w:r>
        <w:rPr>
          <w:sz w:val="24"/>
          <w:szCs w:val="24"/>
        </w:rPr>
        <w:t xml:space="preserve"> </w:t>
      </w:r>
    </w:p>
    <w:p w:rsidR="00462DEC" w:rsidRPr="00592939" w:rsidRDefault="00462DEC" w:rsidP="00961542">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AFYON KOCATEPE ÜNİVERSİTESİ</w:t>
      </w:r>
    </w:p>
    <w:p w:rsidR="00462DEC" w:rsidRPr="00592939" w:rsidRDefault="00032C01" w:rsidP="00462DEC">
      <w:pPr>
        <w:spacing w:line="360" w:lineRule="auto"/>
        <w:jc w:val="center"/>
        <w:rPr>
          <w:sz w:val="28"/>
          <w:szCs w:val="28"/>
        </w:rPr>
      </w:pPr>
      <w:r>
        <w:rPr>
          <w:b/>
          <w:bCs/>
          <w:sz w:val="28"/>
          <w:szCs w:val="28"/>
        </w:rPr>
        <w:t>MÜHENDİSLİK FAKÜLTESİ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032C01" w:rsidP="00462DEC">
      <w:pPr>
        <w:spacing w:line="360" w:lineRule="auto"/>
        <w:jc w:val="center"/>
        <w:rPr>
          <w:sz w:val="28"/>
          <w:szCs w:val="28"/>
        </w:rPr>
      </w:pPr>
      <w:r>
        <w:rPr>
          <w:b/>
          <w:bCs/>
          <w:sz w:val="28"/>
          <w:szCs w:val="28"/>
        </w:rPr>
        <w:t>LİSANS</w:t>
      </w:r>
      <w:r w:rsidR="00462DEC" w:rsidRPr="00592939">
        <w:rPr>
          <w:b/>
          <w:bCs/>
          <w:sz w:val="28"/>
          <w:szCs w:val="28"/>
        </w:rPr>
        <w:t xml:space="preserve"> TEZİ</w:t>
      </w:r>
      <w:r>
        <w:rPr>
          <w:b/>
          <w:bCs/>
          <w:sz w:val="28"/>
          <w:szCs w:val="28"/>
        </w:rPr>
        <w:t xml:space="preserve"> </w:t>
      </w:r>
      <w:r w:rsidR="00F87452">
        <w:rPr>
          <w:b/>
          <w:bCs/>
          <w:sz w:val="28"/>
          <w:szCs w:val="28"/>
        </w:rPr>
        <w:t xml:space="preserve">II. </w:t>
      </w:r>
      <w:r>
        <w:rPr>
          <w:b/>
          <w:bCs/>
          <w:sz w:val="28"/>
          <w:szCs w:val="28"/>
        </w:rPr>
        <w:t>ARA</w:t>
      </w:r>
      <w:r w:rsidR="00F87452">
        <w:rPr>
          <w:b/>
          <w:bCs/>
          <w:sz w:val="28"/>
          <w:szCs w:val="28"/>
        </w:rPr>
        <w:t>/FİNAL</w:t>
      </w:r>
      <w:r>
        <w:rPr>
          <w:b/>
          <w:bCs/>
          <w:sz w:val="28"/>
          <w:szCs w:val="28"/>
        </w:rPr>
        <w:t xml:space="preserve"> RAPORU</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TEZ BAŞLIĞI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sz w:val="28"/>
          <w:szCs w:val="28"/>
        </w:rPr>
      </w:pPr>
      <w:r w:rsidRPr="00592939">
        <w:rPr>
          <w:b/>
          <w:bCs/>
          <w:sz w:val="28"/>
          <w:szCs w:val="28"/>
        </w:rPr>
        <w:t>Öğrencinin Adı SOYADI</w:t>
      </w:r>
    </w:p>
    <w:p w:rsidR="00462DEC" w:rsidRPr="00592939" w:rsidRDefault="00462DEC" w:rsidP="00462DEC">
      <w:pPr>
        <w:spacing w:line="360" w:lineRule="auto"/>
        <w:jc w:val="center"/>
        <w:rPr>
          <w:b/>
          <w:bCs/>
          <w:sz w:val="28"/>
          <w:szCs w:val="28"/>
        </w:rPr>
      </w:pPr>
    </w:p>
    <w:p w:rsidR="00462DEC" w:rsidRPr="00592939" w:rsidRDefault="00462DEC" w:rsidP="00462DEC">
      <w:pPr>
        <w:spacing w:line="360" w:lineRule="auto"/>
        <w:jc w:val="center"/>
        <w:rPr>
          <w:b/>
          <w:bCs/>
          <w:sz w:val="28"/>
          <w:szCs w:val="28"/>
        </w:rPr>
      </w:pPr>
    </w:p>
    <w:p w:rsidR="00462DEC" w:rsidRPr="00592939" w:rsidRDefault="0023104C" w:rsidP="00F238B8">
      <w:pPr>
        <w:jc w:val="center"/>
        <w:rPr>
          <w:sz w:val="28"/>
          <w:szCs w:val="28"/>
        </w:rPr>
      </w:pPr>
      <w:r>
        <w:rPr>
          <w:b/>
          <w:bCs/>
          <w:sz w:val="28"/>
          <w:szCs w:val="28"/>
        </w:rPr>
        <w:t>Danışman</w:t>
      </w:r>
    </w:p>
    <w:p w:rsidR="00462DEC" w:rsidRDefault="00462DEC" w:rsidP="00F238B8">
      <w:pPr>
        <w:jc w:val="center"/>
        <w:rPr>
          <w:b/>
          <w:bCs/>
          <w:sz w:val="28"/>
          <w:szCs w:val="28"/>
        </w:rPr>
      </w:pPr>
      <w:r w:rsidRPr="00592939">
        <w:rPr>
          <w:b/>
          <w:bCs/>
          <w:sz w:val="28"/>
          <w:szCs w:val="28"/>
        </w:rPr>
        <w:t>Unvanı Adı SOYADI</w:t>
      </w:r>
    </w:p>
    <w:p w:rsidR="00F238B8" w:rsidRPr="00592939" w:rsidRDefault="00F238B8" w:rsidP="00F238B8">
      <w:pPr>
        <w:jc w:val="center"/>
        <w:rPr>
          <w:sz w:val="28"/>
          <w:szCs w:val="28"/>
        </w:rPr>
      </w:pPr>
    </w:p>
    <w:p w:rsidR="00032C01" w:rsidRPr="00F238B8" w:rsidRDefault="00032C01" w:rsidP="00F238B8">
      <w:pPr>
        <w:jc w:val="center"/>
        <w:rPr>
          <w:b/>
          <w:bCs/>
          <w:color w:val="FF0000"/>
          <w:sz w:val="28"/>
          <w:szCs w:val="28"/>
        </w:rPr>
      </w:pPr>
      <w:r>
        <w:rPr>
          <w:b/>
          <w:bCs/>
          <w:color w:val="FF0000"/>
          <w:sz w:val="28"/>
          <w:szCs w:val="28"/>
        </w:rPr>
        <w:t xml:space="preserve"> </w:t>
      </w:r>
    </w:p>
    <w:p w:rsidR="004E436B" w:rsidRPr="00592939" w:rsidRDefault="004E436B" w:rsidP="003961DB">
      <w:pPr>
        <w:spacing w:line="360" w:lineRule="auto"/>
        <w:jc w:val="center"/>
        <w:rPr>
          <w:b/>
          <w:bCs/>
          <w:sz w:val="28"/>
          <w:szCs w:val="28"/>
        </w:rPr>
      </w:pPr>
    </w:p>
    <w:p w:rsidR="004E436B" w:rsidRDefault="004E436B" w:rsidP="004127D4">
      <w:pPr>
        <w:spacing w:after="120" w:line="360" w:lineRule="auto"/>
        <w:jc w:val="center"/>
        <w:rPr>
          <w:b/>
          <w:bCs/>
          <w:sz w:val="28"/>
          <w:szCs w:val="28"/>
        </w:rPr>
      </w:pPr>
    </w:p>
    <w:p w:rsidR="00462DEC" w:rsidRPr="00C40E92" w:rsidRDefault="00C40E92" w:rsidP="004127D4">
      <w:pPr>
        <w:jc w:val="center"/>
        <w:rPr>
          <w:bCs/>
          <w:sz w:val="28"/>
          <w:szCs w:val="28"/>
        </w:rPr>
      </w:pPr>
      <w:r w:rsidRPr="00C40E92">
        <w:rPr>
          <w:bCs/>
          <w:sz w:val="28"/>
          <w:szCs w:val="28"/>
        </w:rPr>
        <w:t>Elektrik Mühendisliği Bölümü</w:t>
      </w:r>
    </w:p>
    <w:p w:rsidR="003961DB" w:rsidRDefault="003961DB" w:rsidP="003961DB">
      <w:pPr>
        <w:spacing w:line="360" w:lineRule="auto"/>
        <w:jc w:val="center"/>
        <w:rPr>
          <w:sz w:val="28"/>
          <w:szCs w:val="28"/>
        </w:rPr>
      </w:pPr>
    </w:p>
    <w:p w:rsidR="00865FBD" w:rsidRPr="00592939" w:rsidRDefault="00865FBD" w:rsidP="004127D4">
      <w:pPr>
        <w:spacing w:after="120" w:line="360" w:lineRule="auto"/>
        <w:jc w:val="center"/>
        <w:rPr>
          <w:sz w:val="28"/>
          <w:szCs w:val="28"/>
        </w:rPr>
      </w:pPr>
    </w:p>
    <w:p w:rsidR="00360B77" w:rsidRDefault="00462DEC" w:rsidP="003961DB">
      <w:pPr>
        <w:spacing w:line="360" w:lineRule="auto"/>
        <w:jc w:val="center"/>
        <w:rPr>
          <w:b/>
          <w:bCs/>
          <w:sz w:val="28"/>
          <w:szCs w:val="28"/>
        </w:rPr>
      </w:pPr>
      <w:r w:rsidRPr="00592939">
        <w:rPr>
          <w:b/>
          <w:bCs/>
          <w:sz w:val="28"/>
          <w:szCs w:val="28"/>
        </w:rPr>
        <w:t>Ay Yıl</w:t>
      </w:r>
    </w:p>
    <w:p w:rsidR="00117307" w:rsidRPr="00592939" w:rsidRDefault="00117307" w:rsidP="00360B77">
      <w:pPr>
        <w:spacing w:line="360" w:lineRule="auto"/>
        <w:jc w:val="center"/>
        <w:rPr>
          <w:b/>
          <w:bCs/>
          <w:sz w:val="28"/>
          <w:szCs w:val="28"/>
        </w:rPr>
        <w:sectPr w:rsidR="00117307" w:rsidRPr="00592939" w:rsidSect="003961DB">
          <w:footerReference w:type="default" r:id="rId8"/>
          <w:type w:val="evenPage"/>
          <w:pgSz w:w="11904" w:h="16838"/>
          <w:pgMar w:top="1701" w:right="1701" w:bottom="1701" w:left="1701" w:header="709" w:footer="709" w:gutter="0"/>
          <w:pgNumType w:fmt="lowerRoman" w:chapStyle="1"/>
          <w:cols w:space="60"/>
          <w:noEndnote/>
        </w:sectPr>
      </w:pPr>
    </w:p>
    <w:p w:rsidR="00360B77" w:rsidRDefault="00360B77" w:rsidP="00E15502">
      <w:pPr>
        <w:spacing w:line="360" w:lineRule="auto"/>
        <w:jc w:val="center"/>
        <w:rPr>
          <w:sz w:val="10"/>
          <w:szCs w:val="28"/>
        </w:rPr>
      </w:pPr>
    </w:p>
    <w:p w:rsidR="00E15502" w:rsidRPr="00592939" w:rsidRDefault="00E15502" w:rsidP="00EA5B6B">
      <w:pPr>
        <w:pStyle w:val="Balk1"/>
      </w:pPr>
      <w:bookmarkStart w:id="0" w:name="_Toc294713349"/>
      <w:r w:rsidRPr="00592939">
        <w:t>ÖZET</w:t>
      </w:r>
      <w:bookmarkEnd w:id="0"/>
      <w:r w:rsidR="00C40E92">
        <w:t xml:space="preserve"> (</w:t>
      </w:r>
      <w:r w:rsidR="00C40E92" w:rsidRPr="00F87452">
        <w:rPr>
          <w:u w:val="single"/>
        </w:rPr>
        <w:t>Yalnızca final raporunda bulunacaktır</w:t>
      </w:r>
      <w:r w:rsidR="00C40E92">
        <w:t>)</w:t>
      </w:r>
    </w:p>
    <w:p w:rsidR="00E15502" w:rsidRPr="00592939" w:rsidRDefault="00C40E92" w:rsidP="00E15502">
      <w:pPr>
        <w:pStyle w:val="AralkYok"/>
        <w:rPr>
          <w:b w:val="0"/>
        </w:rPr>
      </w:pPr>
      <w:r>
        <w:rPr>
          <w:b w:val="0"/>
        </w:rPr>
        <w:t>Lisans Tezi</w:t>
      </w:r>
    </w:p>
    <w:p w:rsidR="00E15502" w:rsidRPr="00592939" w:rsidRDefault="00E15502" w:rsidP="00E15502">
      <w:pPr>
        <w:pStyle w:val="AralkYok"/>
        <w:rPr>
          <w:b w:val="0"/>
        </w:rPr>
      </w:pPr>
    </w:p>
    <w:p w:rsidR="00E15502" w:rsidRPr="00592939" w:rsidRDefault="00E15502" w:rsidP="00E15502">
      <w:pPr>
        <w:pStyle w:val="AralkYok"/>
        <w:rPr>
          <w:b w:val="0"/>
        </w:rPr>
      </w:pPr>
    </w:p>
    <w:p w:rsidR="00E15502" w:rsidRPr="00592939" w:rsidRDefault="00E15502" w:rsidP="006C20C9">
      <w:pPr>
        <w:jc w:val="center"/>
        <w:rPr>
          <w:bCs/>
          <w:sz w:val="24"/>
        </w:rPr>
      </w:pPr>
      <w:r w:rsidRPr="00592939">
        <w:rPr>
          <w:bCs/>
          <w:sz w:val="24"/>
        </w:rPr>
        <w:t xml:space="preserve">TEZİN </w:t>
      </w:r>
      <w:r w:rsidR="00A46DC8">
        <w:rPr>
          <w:bCs/>
          <w:sz w:val="24"/>
        </w:rPr>
        <w:t xml:space="preserve">TÜRKİYE </w:t>
      </w:r>
      <w:r w:rsidRPr="00592939">
        <w:rPr>
          <w:bCs/>
          <w:sz w:val="24"/>
        </w:rPr>
        <w:t>TÜRKÇE</w:t>
      </w:r>
      <w:r w:rsidR="00A46DC8">
        <w:rPr>
          <w:bCs/>
          <w:sz w:val="24"/>
        </w:rPr>
        <w:t>Sİ</w:t>
      </w:r>
      <w:r w:rsidRPr="00592939">
        <w:rPr>
          <w:bCs/>
          <w:sz w:val="24"/>
        </w:rPr>
        <w:t xml:space="preserve"> BAŞLIĞI</w:t>
      </w:r>
    </w:p>
    <w:p w:rsidR="00E15502" w:rsidRDefault="00E15502" w:rsidP="006C20C9">
      <w:pPr>
        <w:jc w:val="center"/>
        <w:rPr>
          <w:sz w:val="24"/>
          <w:szCs w:val="24"/>
        </w:rPr>
      </w:pPr>
    </w:p>
    <w:p w:rsidR="006C20C9" w:rsidRPr="00592939" w:rsidRDefault="006C20C9" w:rsidP="006C20C9">
      <w:pPr>
        <w:jc w:val="center"/>
        <w:rPr>
          <w:sz w:val="24"/>
          <w:szCs w:val="24"/>
        </w:rPr>
      </w:pPr>
    </w:p>
    <w:p w:rsidR="00E15502" w:rsidRPr="00592939" w:rsidRDefault="00E15502" w:rsidP="006C20C9">
      <w:pPr>
        <w:spacing w:line="360" w:lineRule="auto"/>
        <w:jc w:val="center"/>
        <w:rPr>
          <w:sz w:val="24"/>
          <w:szCs w:val="24"/>
        </w:rPr>
      </w:pPr>
      <w:r w:rsidRPr="00592939">
        <w:rPr>
          <w:sz w:val="24"/>
          <w:szCs w:val="24"/>
        </w:rPr>
        <w:t>Öğrencinin Adı SOYADI</w:t>
      </w:r>
    </w:p>
    <w:p w:rsidR="00E15502" w:rsidRPr="00592939" w:rsidRDefault="00E15502" w:rsidP="006C20C9">
      <w:pPr>
        <w:spacing w:line="360" w:lineRule="auto"/>
        <w:jc w:val="center"/>
        <w:rPr>
          <w:sz w:val="24"/>
          <w:szCs w:val="24"/>
        </w:rPr>
      </w:pPr>
      <w:r w:rsidRPr="00592939">
        <w:rPr>
          <w:sz w:val="24"/>
          <w:szCs w:val="24"/>
        </w:rPr>
        <w:t xml:space="preserve">Afyon Kocatepe Üniversitesi </w:t>
      </w:r>
    </w:p>
    <w:p w:rsidR="00E15502" w:rsidRPr="00592939" w:rsidRDefault="00032C01" w:rsidP="006C20C9">
      <w:pPr>
        <w:spacing w:line="360" w:lineRule="auto"/>
        <w:jc w:val="center"/>
        <w:rPr>
          <w:sz w:val="24"/>
          <w:szCs w:val="24"/>
        </w:rPr>
      </w:pPr>
      <w:r>
        <w:rPr>
          <w:sz w:val="24"/>
          <w:szCs w:val="24"/>
        </w:rPr>
        <w:t>MÜHENDİSLİK FAKÜLTESİ</w:t>
      </w:r>
      <w:r w:rsidR="00E15502" w:rsidRPr="00592939">
        <w:rPr>
          <w:sz w:val="24"/>
          <w:szCs w:val="24"/>
        </w:rPr>
        <w:t xml:space="preserve"> </w:t>
      </w:r>
    </w:p>
    <w:p w:rsidR="00E15502" w:rsidRPr="00592939" w:rsidRDefault="00E15502" w:rsidP="006C20C9">
      <w:pPr>
        <w:spacing w:line="360" w:lineRule="auto"/>
        <w:jc w:val="center"/>
        <w:rPr>
          <w:sz w:val="24"/>
          <w:szCs w:val="24"/>
        </w:rPr>
      </w:pPr>
      <w:r w:rsidRPr="00592939">
        <w:rPr>
          <w:sz w:val="24"/>
          <w:szCs w:val="24"/>
        </w:rPr>
        <w:t xml:space="preserve">…… </w:t>
      </w:r>
      <w:r w:rsidR="00032C01">
        <w:rPr>
          <w:sz w:val="24"/>
          <w:szCs w:val="24"/>
        </w:rPr>
        <w:t>ELEKTRİK MÜHENDİSLİĞİ BÖLÜMÜ</w:t>
      </w:r>
    </w:p>
    <w:p w:rsidR="00E15502" w:rsidRDefault="00E15502" w:rsidP="006C20C9">
      <w:pPr>
        <w:spacing w:line="360" w:lineRule="auto"/>
        <w:jc w:val="center"/>
        <w:rPr>
          <w:sz w:val="24"/>
          <w:szCs w:val="24"/>
        </w:rPr>
      </w:pPr>
      <w:r w:rsidRPr="00592939">
        <w:rPr>
          <w:b/>
          <w:sz w:val="24"/>
          <w:szCs w:val="24"/>
        </w:rPr>
        <w:t>Danışman:</w:t>
      </w:r>
      <w:r w:rsidRPr="00592939">
        <w:rPr>
          <w:sz w:val="24"/>
          <w:szCs w:val="24"/>
        </w:rPr>
        <w:t xml:space="preserve"> Unvanı Adı SOYADI</w:t>
      </w:r>
    </w:p>
    <w:p w:rsidR="00585BA7" w:rsidRPr="00592939" w:rsidRDefault="00585BA7" w:rsidP="006C20C9">
      <w:pPr>
        <w:spacing w:line="360" w:lineRule="auto"/>
        <w:jc w:val="center"/>
        <w:rPr>
          <w:sz w:val="24"/>
          <w:szCs w:val="24"/>
        </w:rPr>
      </w:pPr>
      <w:r w:rsidRPr="00585BA7">
        <w:rPr>
          <w:b/>
          <w:sz w:val="24"/>
          <w:szCs w:val="24"/>
        </w:rPr>
        <w:t>İkinci Danışman:</w:t>
      </w:r>
      <w:r>
        <w:rPr>
          <w:sz w:val="24"/>
          <w:szCs w:val="24"/>
        </w:rPr>
        <w:t xml:space="preserve"> </w:t>
      </w:r>
      <w:r w:rsidRPr="00585BA7">
        <w:rPr>
          <w:sz w:val="24"/>
          <w:szCs w:val="24"/>
        </w:rPr>
        <w:t>Unvanı Adı SOYADI</w:t>
      </w:r>
    </w:p>
    <w:p w:rsidR="00E15502" w:rsidRPr="00592939" w:rsidRDefault="00E15502" w:rsidP="006C20C9">
      <w:pPr>
        <w:spacing w:line="360" w:lineRule="auto"/>
        <w:jc w:val="center"/>
        <w:rPr>
          <w:sz w:val="24"/>
          <w:szCs w:val="24"/>
        </w:rPr>
      </w:pPr>
    </w:p>
    <w:p w:rsidR="00E15502" w:rsidRPr="00592939" w:rsidRDefault="00E15502" w:rsidP="00E15502">
      <w:pPr>
        <w:spacing w:line="360" w:lineRule="auto"/>
        <w:jc w:val="both"/>
        <w:rPr>
          <w:sz w:val="24"/>
          <w:szCs w:val="24"/>
        </w:rPr>
      </w:pPr>
      <w:r w:rsidRPr="00592939">
        <w:rPr>
          <w:sz w:val="24"/>
          <w:szCs w:val="24"/>
        </w:rPr>
        <w:t>Bu araştırmada, …</w:t>
      </w:r>
    </w:p>
    <w:p w:rsidR="00E15502" w:rsidRPr="00592939" w:rsidRDefault="00E15502" w:rsidP="00E15502">
      <w:pPr>
        <w:spacing w:line="360" w:lineRule="auto"/>
        <w:ind w:left="720"/>
        <w:jc w:val="both"/>
        <w:rPr>
          <w:b/>
          <w:sz w:val="24"/>
          <w:szCs w:val="24"/>
        </w:rPr>
      </w:pPr>
    </w:p>
    <w:p w:rsidR="00E15502" w:rsidRPr="00592939" w:rsidRDefault="00E15502" w:rsidP="00E15502">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sayfa</w:t>
      </w:r>
    </w:p>
    <w:p w:rsidR="00E15502" w:rsidRPr="00D57899" w:rsidRDefault="00D57899" w:rsidP="00E15502">
      <w:pPr>
        <w:spacing w:line="360" w:lineRule="auto"/>
        <w:jc w:val="both"/>
        <w:rPr>
          <w:sz w:val="24"/>
          <w:szCs w:val="24"/>
        </w:rPr>
      </w:pPr>
      <w:r w:rsidRPr="00D57899">
        <w:rPr>
          <w:sz w:val="24"/>
          <w:szCs w:val="24"/>
          <w:vertAlign w:val="superscript"/>
        </w:rPr>
        <w:t>(*)</w:t>
      </w:r>
      <w:r w:rsidRPr="00D57899">
        <w:rPr>
          <w:sz w:val="24"/>
          <w:szCs w:val="24"/>
        </w:rPr>
        <w:t xml:space="preserve"> Giriş bölümünden sonraki sayfa sayılarını kapsar.</w:t>
      </w:r>
    </w:p>
    <w:p w:rsidR="00D57899" w:rsidRPr="00592939" w:rsidRDefault="00D57899" w:rsidP="00E15502">
      <w:pPr>
        <w:spacing w:line="360" w:lineRule="auto"/>
        <w:jc w:val="both"/>
        <w:rPr>
          <w:b/>
          <w:sz w:val="24"/>
          <w:szCs w:val="24"/>
        </w:rPr>
      </w:pPr>
    </w:p>
    <w:p w:rsidR="00E15502" w:rsidRDefault="00E15502" w:rsidP="00E15502">
      <w:pPr>
        <w:spacing w:line="360" w:lineRule="auto"/>
        <w:jc w:val="both"/>
        <w:rPr>
          <w:color w:val="000000"/>
          <w:sz w:val="24"/>
          <w:szCs w:val="24"/>
        </w:rPr>
      </w:pPr>
      <w:r w:rsidRPr="00592939">
        <w:rPr>
          <w:b/>
          <w:sz w:val="24"/>
          <w:szCs w:val="24"/>
        </w:rPr>
        <w:t>Anahtar Kelimeler:</w:t>
      </w:r>
      <w:r w:rsidRPr="00592939">
        <w:rPr>
          <w:sz w:val="24"/>
          <w:szCs w:val="24"/>
        </w:rPr>
        <w:t xml:space="preserve"> </w:t>
      </w:r>
      <w:r w:rsidR="00B64BF7" w:rsidRPr="00592939">
        <w:rPr>
          <w:color w:val="000000"/>
          <w:sz w:val="24"/>
          <w:szCs w:val="24"/>
        </w:rPr>
        <w:t>Anahtar kelime 1, Anahtar kelime 2, ………..</w:t>
      </w:r>
      <w:r w:rsidR="00624EBB" w:rsidRPr="00592939">
        <w:rPr>
          <w:color w:val="000000"/>
          <w:sz w:val="24"/>
          <w:szCs w:val="24"/>
        </w:rPr>
        <w:t>,</w:t>
      </w:r>
      <w:r w:rsidR="00B64BF7" w:rsidRPr="00592939">
        <w:rPr>
          <w:color w:val="000000"/>
          <w:sz w:val="24"/>
          <w:szCs w:val="24"/>
        </w:rPr>
        <w:t xml:space="preserve"> Anahtar kelime 10</w:t>
      </w:r>
    </w:p>
    <w:p w:rsidR="00EF7FFE" w:rsidRPr="00592939" w:rsidRDefault="00EF7FFE" w:rsidP="00E15502">
      <w:pPr>
        <w:spacing w:line="360" w:lineRule="auto"/>
        <w:jc w:val="both"/>
        <w:rPr>
          <w:color w:val="000000"/>
          <w:sz w:val="24"/>
          <w:szCs w:val="24"/>
        </w:rPr>
      </w:pPr>
    </w:p>
    <w:p w:rsidR="00E15502" w:rsidRPr="00592939" w:rsidRDefault="00E15502" w:rsidP="00E15502">
      <w:pPr>
        <w:spacing w:line="360" w:lineRule="auto"/>
        <w:jc w:val="both"/>
        <w:rPr>
          <w:color w:val="000000"/>
          <w:sz w:val="24"/>
          <w:szCs w:val="24"/>
        </w:rPr>
      </w:pPr>
    </w:p>
    <w:p w:rsidR="00E15502" w:rsidRPr="00592939" w:rsidRDefault="00E15502" w:rsidP="00E15502">
      <w:pPr>
        <w:widowControl/>
        <w:autoSpaceDE/>
        <w:autoSpaceDN/>
        <w:adjustRightInd/>
        <w:rPr>
          <w:color w:val="000000"/>
          <w:sz w:val="24"/>
          <w:szCs w:val="24"/>
        </w:rPr>
      </w:pPr>
      <w:r w:rsidRPr="00592939">
        <w:rPr>
          <w:color w:val="000000"/>
          <w:sz w:val="24"/>
          <w:szCs w:val="24"/>
        </w:rPr>
        <w:br w:type="page"/>
      </w:r>
    </w:p>
    <w:p w:rsidR="00E15502" w:rsidRPr="00592939" w:rsidRDefault="00E15502" w:rsidP="009859BF">
      <w:pPr>
        <w:pStyle w:val="Balk1"/>
      </w:pPr>
      <w:bookmarkStart w:id="1" w:name="_Toc294713350"/>
      <w:r w:rsidRPr="00592939">
        <w:lastRenderedPageBreak/>
        <w:t>ABSTRACT</w:t>
      </w:r>
      <w:bookmarkEnd w:id="1"/>
      <w:r w:rsidR="00C40E92">
        <w:t xml:space="preserve"> (</w:t>
      </w:r>
      <w:r w:rsidR="00C40E92" w:rsidRPr="00F87452">
        <w:rPr>
          <w:u w:val="single"/>
        </w:rPr>
        <w:t>Yalnızca final raporunda bulunacaktır</w:t>
      </w:r>
      <w:r w:rsidR="00C40E92">
        <w:t>)</w:t>
      </w:r>
    </w:p>
    <w:p w:rsidR="00E15502" w:rsidRDefault="00C40E92" w:rsidP="009859BF">
      <w:pPr>
        <w:jc w:val="center"/>
        <w:rPr>
          <w:sz w:val="24"/>
          <w:szCs w:val="24"/>
        </w:rPr>
      </w:pPr>
      <w:r>
        <w:rPr>
          <w:sz w:val="24"/>
          <w:szCs w:val="24"/>
        </w:rPr>
        <w:t>BSc.</w:t>
      </w:r>
      <w:r w:rsidR="00E15502" w:rsidRPr="00592939">
        <w:rPr>
          <w:sz w:val="24"/>
          <w:szCs w:val="24"/>
        </w:rPr>
        <w:t xml:space="preserve"> Thesis</w:t>
      </w:r>
    </w:p>
    <w:p w:rsidR="009859BF" w:rsidRDefault="009859BF" w:rsidP="009859BF">
      <w:pPr>
        <w:jc w:val="center"/>
        <w:rPr>
          <w:sz w:val="24"/>
          <w:szCs w:val="24"/>
        </w:rPr>
      </w:pPr>
    </w:p>
    <w:p w:rsidR="009859BF" w:rsidRPr="00592939" w:rsidRDefault="009859BF" w:rsidP="009859BF">
      <w:pPr>
        <w:jc w:val="center"/>
        <w:rPr>
          <w:sz w:val="24"/>
          <w:szCs w:val="24"/>
        </w:rPr>
      </w:pPr>
    </w:p>
    <w:p w:rsidR="00E15502" w:rsidRDefault="00E15502" w:rsidP="009859BF">
      <w:pPr>
        <w:jc w:val="center"/>
        <w:rPr>
          <w:bCs/>
          <w:sz w:val="24"/>
        </w:rPr>
      </w:pPr>
      <w:r w:rsidRPr="00592939">
        <w:rPr>
          <w:bCs/>
          <w:sz w:val="24"/>
        </w:rPr>
        <w:t>T</w:t>
      </w:r>
      <w:r w:rsidR="00AA1749">
        <w:rPr>
          <w:bCs/>
          <w:sz w:val="24"/>
        </w:rPr>
        <w:t>I</w:t>
      </w:r>
      <w:r w:rsidRPr="00592939">
        <w:rPr>
          <w:bCs/>
          <w:sz w:val="24"/>
        </w:rPr>
        <w:t>TLE OF THES</w:t>
      </w:r>
      <w:r w:rsidR="00AA1749">
        <w:rPr>
          <w:bCs/>
          <w:sz w:val="24"/>
        </w:rPr>
        <w:t>I</w:t>
      </w:r>
      <w:r w:rsidRPr="00592939">
        <w:rPr>
          <w:bCs/>
          <w:sz w:val="24"/>
        </w:rPr>
        <w:t>S</w:t>
      </w:r>
    </w:p>
    <w:p w:rsidR="009859BF" w:rsidRDefault="009859BF" w:rsidP="009859BF">
      <w:pPr>
        <w:jc w:val="center"/>
        <w:rPr>
          <w:bCs/>
          <w:sz w:val="24"/>
        </w:rPr>
      </w:pPr>
    </w:p>
    <w:p w:rsidR="009859BF" w:rsidRPr="00592939" w:rsidRDefault="009859BF" w:rsidP="009859BF">
      <w:pPr>
        <w:jc w:val="center"/>
        <w:rPr>
          <w:sz w:val="24"/>
        </w:rPr>
      </w:pPr>
    </w:p>
    <w:p w:rsidR="00E15502" w:rsidRPr="00592939" w:rsidRDefault="00E15502" w:rsidP="009859BF">
      <w:pPr>
        <w:spacing w:line="360" w:lineRule="auto"/>
        <w:jc w:val="center"/>
        <w:rPr>
          <w:sz w:val="24"/>
          <w:szCs w:val="24"/>
        </w:rPr>
      </w:pPr>
      <w:r w:rsidRPr="00592939">
        <w:rPr>
          <w:sz w:val="24"/>
          <w:szCs w:val="24"/>
        </w:rPr>
        <w:t>Student Name S</w:t>
      </w:r>
      <w:r w:rsidR="00D57899" w:rsidRPr="00592939">
        <w:rPr>
          <w:sz w:val="24"/>
          <w:szCs w:val="24"/>
        </w:rPr>
        <w:t>URNAME</w:t>
      </w:r>
    </w:p>
    <w:p w:rsidR="00E15502" w:rsidRPr="00592939" w:rsidRDefault="00E15502" w:rsidP="009859BF">
      <w:pPr>
        <w:spacing w:line="360" w:lineRule="auto"/>
        <w:jc w:val="center"/>
        <w:rPr>
          <w:sz w:val="24"/>
          <w:szCs w:val="24"/>
        </w:rPr>
      </w:pPr>
      <w:r w:rsidRPr="00592939">
        <w:rPr>
          <w:sz w:val="24"/>
          <w:szCs w:val="24"/>
        </w:rPr>
        <w:t>Afyon Kocatepe University</w:t>
      </w:r>
    </w:p>
    <w:p w:rsidR="00E15502" w:rsidRPr="00592939" w:rsidRDefault="00C40E92" w:rsidP="009859BF">
      <w:pPr>
        <w:spacing w:line="360" w:lineRule="auto"/>
        <w:jc w:val="center"/>
        <w:rPr>
          <w:sz w:val="24"/>
          <w:szCs w:val="24"/>
        </w:rPr>
      </w:pPr>
      <w:r>
        <w:rPr>
          <w:sz w:val="24"/>
          <w:szCs w:val="24"/>
        </w:rPr>
        <w:t>Engineering Faculty</w:t>
      </w:r>
    </w:p>
    <w:p w:rsidR="00E15502" w:rsidRPr="00592939" w:rsidRDefault="00E15502" w:rsidP="009859BF">
      <w:pPr>
        <w:spacing w:line="360" w:lineRule="auto"/>
        <w:jc w:val="center"/>
        <w:rPr>
          <w:sz w:val="24"/>
          <w:szCs w:val="24"/>
        </w:rPr>
      </w:pPr>
      <w:r w:rsidRPr="00592939">
        <w:rPr>
          <w:sz w:val="24"/>
          <w:szCs w:val="24"/>
        </w:rPr>
        <w:t xml:space="preserve">Department of </w:t>
      </w:r>
      <w:r w:rsidR="00C40E92">
        <w:rPr>
          <w:sz w:val="24"/>
          <w:szCs w:val="24"/>
        </w:rPr>
        <w:t>Electrical Engineering</w:t>
      </w:r>
    </w:p>
    <w:p w:rsidR="00E15502" w:rsidRDefault="00E15502" w:rsidP="009859BF">
      <w:pPr>
        <w:spacing w:line="360" w:lineRule="auto"/>
        <w:jc w:val="center"/>
        <w:rPr>
          <w:sz w:val="24"/>
          <w:szCs w:val="24"/>
        </w:rPr>
      </w:pPr>
      <w:r w:rsidRPr="00592939">
        <w:rPr>
          <w:b/>
          <w:sz w:val="24"/>
          <w:szCs w:val="24"/>
        </w:rPr>
        <w:t>Supervisor:</w:t>
      </w:r>
      <w:r w:rsidRPr="00592939">
        <w:rPr>
          <w:sz w:val="24"/>
          <w:szCs w:val="24"/>
        </w:rPr>
        <w:t xml:space="preserve"> Title Name </w:t>
      </w:r>
      <w:r w:rsidR="00D57899" w:rsidRPr="00592939">
        <w:rPr>
          <w:sz w:val="24"/>
          <w:szCs w:val="24"/>
        </w:rPr>
        <w:t>SURNAME</w:t>
      </w:r>
    </w:p>
    <w:p w:rsidR="00DC5A55" w:rsidRPr="00DC5A55" w:rsidRDefault="00DC5A55" w:rsidP="009859BF">
      <w:pPr>
        <w:spacing w:line="360" w:lineRule="auto"/>
        <w:jc w:val="center"/>
        <w:rPr>
          <w:sz w:val="24"/>
          <w:szCs w:val="24"/>
        </w:rPr>
      </w:pPr>
      <w:r>
        <w:rPr>
          <w:b/>
          <w:sz w:val="24"/>
          <w:szCs w:val="24"/>
        </w:rPr>
        <w:t>Co-</w:t>
      </w:r>
      <w:r w:rsidRPr="00DC5A55">
        <w:rPr>
          <w:b/>
          <w:sz w:val="24"/>
          <w:szCs w:val="24"/>
        </w:rPr>
        <w:t>Supervisor:</w:t>
      </w:r>
      <w:r w:rsidRPr="00DC5A55">
        <w:rPr>
          <w:sz w:val="24"/>
          <w:szCs w:val="24"/>
        </w:rPr>
        <w:t xml:space="preserve"> Title Name </w:t>
      </w:r>
      <w:r w:rsidR="00D57899" w:rsidRPr="00592939">
        <w:rPr>
          <w:sz w:val="24"/>
          <w:szCs w:val="24"/>
        </w:rPr>
        <w:t>SURNAME</w:t>
      </w:r>
    </w:p>
    <w:p w:rsidR="00E15502" w:rsidRPr="00592939" w:rsidRDefault="00E15502" w:rsidP="009859BF">
      <w:pPr>
        <w:spacing w:line="360" w:lineRule="auto"/>
        <w:jc w:val="center"/>
        <w:rPr>
          <w:sz w:val="24"/>
          <w:szCs w:val="24"/>
        </w:rPr>
      </w:pPr>
    </w:p>
    <w:p w:rsidR="00E15502" w:rsidRPr="00592939" w:rsidRDefault="00E15502" w:rsidP="009859BF">
      <w:pPr>
        <w:spacing w:line="360" w:lineRule="auto"/>
        <w:jc w:val="both"/>
        <w:rPr>
          <w:rFonts w:eastAsia="GulliverRM"/>
          <w:sz w:val="24"/>
          <w:szCs w:val="24"/>
        </w:rPr>
      </w:pPr>
      <w:r w:rsidRPr="00592939">
        <w:rPr>
          <w:sz w:val="24"/>
          <w:szCs w:val="24"/>
        </w:rPr>
        <w:t>In this research, …</w:t>
      </w:r>
    </w:p>
    <w:p w:rsidR="00E15502" w:rsidRPr="00592939" w:rsidRDefault="00E15502" w:rsidP="009859BF">
      <w:pPr>
        <w:spacing w:line="360" w:lineRule="auto"/>
        <w:jc w:val="both"/>
        <w:rPr>
          <w:b/>
          <w:sz w:val="24"/>
          <w:szCs w:val="24"/>
        </w:rPr>
      </w:pPr>
    </w:p>
    <w:p w:rsidR="00E15502" w:rsidRPr="00592939" w:rsidRDefault="00E15502" w:rsidP="009859BF">
      <w:pPr>
        <w:spacing w:line="360" w:lineRule="auto"/>
        <w:jc w:val="both"/>
        <w:rPr>
          <w:b/>
          <w:sz w:val="24"/>
          <w:szCs w:val="24"/>
        </w:rPr>
      </w:pPr>
      <w:r w:rsidRPr="00592939">
        <w:rPr>
          <w:b/>
          <w:sz w:val="24"/>
          <w:szCs w:val="24"/>
        </w:rPr>
        <w:t>201</w:t>
      </w:r>
      <w:r w:rsidR="005A04BF">
        <w:rPr>
          <w:b/>
          <w:sz w:val="24"/>
          <w:szCs w:val="24"/>
        </w:rPr>
        <w:t>6</w:t>
      </w:r>
      <w:r w:rsidR="00D57899">
        <w:rPr>
          <w:b/>
          <w:sz w:val="24"/>
          <w:szCs w:val="24"/>
        </w:rPr>
        <w:t>, v</w:t>
      </w:r>
      <w:r w:rsidRPr="00592939">
        <w:rPr>
          <w:b/>
          <w:sz w:val="24"/>
          <w:szCs w:val="24"/>
        </w:rPr>
        <w:t>i + 32</w:t>
      </w:r>
      <w:r w:rsidR="00D57899">
        <w:rPr>
          <w:b/>
          <w:sz w:val="24"/>
          <w:szCs w:val="24"/>
          <w:vertAlign w:val="superscript"/>
        </w:rPr>
        <w:t>(*)</w:t>
      </w:r>
      <w:r w:rsidRPr="00592939">
        <w:rPr>
          <w:b/>
          <w:sz w:val="24"/>
          <w:szCs w:val="24"/>
        </w:rPr>
        <w:t xml:space="preserve"> pages</w:t>
      </w:r>
    </w:p>
    <w:p w:rsidR="00E15502" w:rsidRDefault="00E15502" w:rsidP="009859BF">
      <w:pPr>
        <w:spacing w:line="360" w:lineRule="auto"/>
        <w:jc w:val="both"/>
        <w:rPr>
          <w:b/>
          <w:sz w:val="24"/>
          <w:szCs w:val="24"/>
        </w:rPr>
      </w:pPr>
    </w:p>
    <w:p w:rsidR="00D57899" w:rsidRPr="00592939" w:rsidRDefault="00D57899" w:rsidP="009859BF">
      <w:pPr>
        <w:spacing w:line="360" w:lineRule="auto"/>
        <w:jc w:val="both"/>
        <w:rPr>
          <w:b/>
          <w:sz w:val="24"/>
          <w:szCs w:val="24"/>
        </w:rPr>
      </w:pPr>
    </w:p>
    <w:p w:rsidR="00E15502" w:rsidRPr="00592939" w:rsidRDefault="00E15502" w:rsidP="009859BF">
      <w:pPr>
        <w:spacing w:line="360" w:lineRule="auto"/>
        <w:jc w:val="both"/>
        <w:rPr>
          <w:sz w:val="24"/>
          <w:szCs w:val="24"/>
        </w:rPr>
      </w:pPr>
      <w:r w:rsidRPr="00592939">
        <w:rPr>
          <w:b/>
          <w:sz w:val="24"/>
          <w:szCs w:val="24"/>
        </w:rPr>
        <w:t>Key</w:t>
      </w:r>
      <w:r w:rsidR="005A04BF">
        <w:rPr>
          <w:b/>
          <w:sz w:val="24"/>
          <w:szCs w:val="24"/>
        </w:rPr>
        <w:t>wo</w:t>
      </w:r>
      <w:r w:rsidRPr="00592939">
        <w:rPr>
          <w:b/>
          <w:sz w:val="24"/>
          <w:szCs w:val="24"/>
        </w:rPr>
        <w:t>rds:</w:t>
      </w:r>
      <w:r w:rsidRPr="00592939">
        <w:rPr>
          <w:sz w:val="24"/>
          <w:szCs w:val="24"/>
        </w:rPr>
        <w:t xml:space="preserve"> </w:t>
      </w:r>
      <w:r w:rsidR="00624EBB" w:rsidRPr="00592939">
        <w:rPr>
          <w:sz w:val="24"/>
          <w:szCs w:val="24"/>
        </w:rPr>
        <w:t>Keyword 1, Keyword 2, ………, Keyword 10</w:t>
      </w:r>
    </w:p>
    <w:p w:rsidR="00E15502" w:rsidRPr="00592939" w:rsidRDefault="00E15502" w:rsidP="00E15502">
      <w:pPr>
        <w:widowControl/>
        <w:autoSpaceDE/>
        <w:autoSpaceDN/>
        <w:adjustRightInd/>
        <w:rPr>
          <w:sz w:val="24"/>
          <w:szCs w:val="24"/>
        </w:rPr>
      </w:pPr>
      <w:r w:rsidRPr="00592939">
        <w:rPr>
          <w:sz w:val="24"/>
          <w:szCs w:val="24"/>
        </w:rPr>
        <w:br w:type="page"/>
      </w:r>
    </w:p>
    <w:p w:rsidR="00E15502" w:rsidRPr="00592939" w:rsidRDefault="00E15502" w:rsidP="006213BF">
      <w:pPr>
        <w:pStyle w:val="Balk1"/>
        <w:spacing w:line="360" w:lineRule="auto"/>
      </w:pPr>
      <w:bookmarkStart w:id="2" w:name="_Toc294713351"/>
      <w:r w:rsidRPr="00592939">
        <w:lastRenderedPageBreak/>
        <w:t>TEŞEKKÜR</w:t>
      </w:r>
      <w:bookmarkEnd w:id="2"/>
      <w:r w:rsidR="00A5680C">
        <w:t>(Yalnızca final raporunda bulunacaktır)</w:t>
      </w:r>
    </w:p>
    <w:p w:rsidR="00E15502" w:rsidRPr="00592939" w:rsidRDefault="00E15502" w:rsidP="006213BF">
      <w:pPr>
        <w:pStyle w:val="TBal"/>
        <w:spacing w:before="0" w:line="360" w:lineRule="auto"/>
        <w:rPr>
          <w:rFonts w:ascii="Times New Roman" w:hAnsi="Times New Roman"/>
        </w:rPr>
      </w:pPr>
    </w:p>
    <w:p w:rsidR="00E15502" w:rsidRPr="00592939" w:rsidRDefault="00E15502" w:rsidP="006213BF">
      <w:pPr>
        <w:spacing w:line="360" w:lineRule="auto"/>
        <w:jc w:val="both"/>
        <w:rPr>
          <w:sz w:val="24"/>
          <w:szCs w:val="24"/>
        </w:rPr>
      </w:pPr>
      <w:r w:rsidRPr="00592939">
        <w:rPr>
          <w:sz w:val="24"/>
          <w:szCs w:val="24"/>
        </w:rPr>
        <w:t>Bu araştırmanın konusu, deneysel çalışmaların yönlendirilmesi, sonuçların değerlendirilmesi ve yazımı aşamasında yapmış olduğu büyük katkılarından dolayı tez danışmanım Sayın Unvanı Adı SOYADI, araştırma ve yazım süresince yardımlarını esirgemeyen Sayın Unvanı Adı SOYADI’</w:t>
      </w:r>
      <w:r w:rsidR="00006E4D">
        <w:rPr>
          <w:sz w:val="24"/>
          <w:szCs w:val="24"/>
        </w:rPr>
        <w:t xml:space="preserve"> </w:t>
      </w:r>
      <w:r w:rsidRPr="00592939">
        <w:rPr>
          <w:sz w:val="24"/>
          <w:szCs w:val="24"/>
        </w:rPr>
        <w:t xml:space="preserve">na, her konuda öneri ve eleştirileriyle yardımlarını gördüğüm hocalarıma ve arkadaşlarıma teşekkür ederim. </w:t>
      </w:r>
    </w:p>
    <w:p w:rsidR="00E15502" w:rsidRPr="00592939" w:rsidRDefault="00E15502" w:rsidP="006213BF">
      <w:pPr>
        <w:spacing w:line="360" w:lineRule="auto"/>
        <w:jc w:val="both"/>
        <w:rPr>
          <w:sz w:val="24"/>
          <w:szCs w:val="24"/>
        </w:rPr>
      </w:pPr>
    </w:p>
    <w:p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rsidR="00E15502" w:rsidRDefault="00E15502" w:rsidP="006213BF">
      <w:pPr>
        <w:spacing w:line="360" w:lineRule="auto"/>
        <w:jc w:val="both"/>
        <w:rPr>
          <w:sz w:val="24"/>
          <w:szCs w:val="24"/>
        </w:rPr>
      </w:pPr>
    </w:p>
    <w:p w:rsidR="006213BF" w:rsidRPr="00592939" w:rsidRDefault="006213BF" w:rsidP="006213BF">
      <w:pPr>
        <w:spacing w:line="360" w:lineRule="auto"/>
        <w:jc w:val="both"/>
        <w:rPr>
          <w:sz w:val="24"/>
          <w:szCs w:val="24"/>
        </w:rPr>
      </w:pPr>
    </w:p>
    <w:p w:rsidR="00E15502" w:rsidRPr="00592939" w:rsidRDefault="00E15502" w:rsidP="006213BF">
      <w:pPr>
        <w:spacing w:line="360" w:lineRule="auto"/>
        <w:ind w:left="5387"/>
        <w:jc w:val="center"/>
        <w:rPr>
          <w:sz w:val="24"/>
          <w:szCs w:val="24"/>
        </w:rPr>
      </w:pPr>
      <w:r w:rsidRPr="00592939">
        <w:rPr>
          <w:sz w:val="24"/>
          <w:szCs w:val="24"/>
        </w:rPr>
        <w:t>Öğrencinin Adı SOYADI</w:t>
      </w:r>
    </w:p>
    <w:p w:rsidR="00E15502" w:rsidRPr="00592939" w:rsidRDefault="00E15502" w:rsidP="006213BF">
      <w:pPr>
        <w:spacing w:line="360" w:lineRule="auto"/>
        <w:ind w:left="5387"/>
        <w:jc w:val="center"/>
        <w:rPr>
          <w:sz w:val="24"/>
          <w:szCs w:val="24"/>
        </w:rPr>
      </w:pPr>
      <w:r w:rsidRPr="00592939">
        <w:rPr>
          <w:sz w:val="24"/>
          <w:szCs w:val="24"/>
        </w:rPr>
        <w:t>AFYONKARAHİSAR, 201</w:t>
      </w:r>
      <w:r w:rsidR="00C40E92">
        <w:rPr>
          <w:sz w:val="24"/>
          <w:szCs w:val="24"/>
        </w:rPr>
        <w:t>9</w:t>
      </w:r>
    </w:p>
    <w:p w:rsidR="00E15502" w:rsidRPr="00592939" w:rsidRDefault="00E15502" w:rsidP="00E15502">
      <w:pPr>
        <w:spacing w:after="120" w:line="360" w:lineRule="auto"/>
        <w:rPr>
          <w:sz w:val="24"/>
          <w:szCs w:val="24"/>
        </w:rPr>
      </w:pPr>
    </w:p>
    <w:p w:rsidR="00966728" w:rsidRPr="00592939" w:rsidRDefault="00E15502" w:rsidP="002E19AF">
      <w:pPr>
        <w:pStyle w:val="Balk1"/>
        <w:spacing w:line="360" w:lineRule="auto"/>
      </w:pPr>
      <w:r w:rsidRPr="00592939">
        <w:br w:type="page"/>
      </w:r>
      <w:bookmarkStart w:id="3" w:name="_Toc294117631"/>
      <w:bookmarkStart w:id="4" w:name="_Toc294713352"/>
      <w:r w:rsidR="00966728" w:rsidRPr="00592939">
        <w:lastRenderedPageBreak/>
        <w:t>İÇİNDEKİLER DİZİNİ</w:t>
      </w:r>
      <w:bookmarkEnd w:id="3"/>
      <w:bookmarkEnd w:id="4"/>
    </w:p>
    <w:p w:rsidR="00966728" w:rsidRPr="00592939" w:rsidRDefault="00966728" w:rsidP="002E19AF">
      <w:pPr>
        <w:spacing w:line="360" w:lineRule="auto"/>
        <w:jc w:val="right"/>
        <w:rPr>
          <w:b/>
          <w:sz w:val="24"/>
          <w:szCs w:val="24"/>
        </w:rPr>
      </w:pPr>
      <w:r w:rsidRPr="00592939">
        <w:rPr>
          <w:b/>
          <w:sz w:val="24"/>
          <w:szCs w:val="24"/>
        </w:rPr>
        <w:t>Sayfa</w:t>
      </w:r>
    </w:p>
    <w:p w:rsidR="00191237" w:rsidRPr="002E19AF" w:rsidRDefault="00191237" w:rsidP="00D87A03">
      <w:pPr>
        <w:pStyle w:val="TBal"/>
        <w:spacing w:before="0" w:line="240" w:lineRule="auto"/>
        <w:jc w:val="left"/>
        <w:rPr>
          <w:rFonts w:ascii="Times New Roman" w:hAnsi="Times New Roman"/>
        </w:rPr>
      </w:pPr>
    </w:p>
    <w:p w:rsidR="00FC230E" w:rsidRPr="00396943" w:rsidRDefault="00F6769F" w:rsidP="00D87A03">
      <w:pPr>
        <w:pStyle w:val="T1"/>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B72878">
          <w:rPr>
            <w:noProof/>
            <w:webHidden/>
          </w:rPr>
          <w:t>i</w:t>
        </w:r>
        <w:r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B72878">
          <w:rPr>
            <w:noProof/>
            <w:webHidden/>
          </w:rPr>
          <w:t>ii</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B72878">
          <w:rPr>
            <w:noProof/>
            <w:webHidden/>
          </w:rPr>
          <w:t>iii</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B72878">
          <w:rPr>
            <w:noProof/>
            <w:webHidden/>
          </w:rPr>
          <w:t>iv</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B72878">
          <w:rPr>
            <w:noProof/>
            <w:webHidden/>
          </w:rPr>
          <w:t>vi</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B72878">
          <w:rPr>
            <w:noProof/>
            <w:webHidden/>
          </w:rPr>
          <w:t>vii</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B72878">
          <w:rPr>
            <w:noProof/>
            <w:webHidden/>
          </w:rPr>
          <w:t>viii</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B72878">
          <w:rPr>
            <w:noProof/>
            <w:webHidden/>
          </w:rPr>
          <w:t>ix</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B72878">
          <w:rPr>
            <w:noProof/>
            <w:webHidden/>
          </w:rPr>
          <w:t>1</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B72878">
          <w:rPr>
            <w:noProof/>
            <w:webHidden/>
          </w:rPr>
          <w:t>2</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B72878">
          <w:rPr>
            <w:noProof/>
            <w:webHidden/>
          </w:rPr>
          <w:t>3</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B72878">
          <w:rPr>
            <w:noProof/>
            <w:webHidden/>
          </w:rPr>
          <w:t>4</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B72878">
          <w:rPr>
            <w:noProof/>
            <w:webHidden/>
          </w:rPr>
          <w:t>5</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B72878">
          <w:rPr>
            <w:noProof/>
            <w:webHidden/>
          </w:rPr>
          <w:t>6</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71"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72"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B72878">
          <w:rPr>
            <w:noProof/>
            <w:webHidden/>
          </w:rPr>
          <w:t>7</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73" w:history="1">
        <w:r w:rsidR="00FC230E" w:rsidRPr="00592939">
          <w:rPr>
            <w:rStyle w:val="Kpr"/>
            <w:noProof/>
          </w:rPr>
          <w:t>3.2.2.1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74" w:history="1">
        <w:r w:rsidR="00FC230E" w:rsidRPr="00592939">
          <w:rPr>
            <w:rStyle w:val="Kpr"/>
            <w:noProof/>
          </w:rPr>
          <w:t>3.2.2.2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75" w:history="1">
        <w:r w:rsidR="00FC230E" w:rsidRPr="00592939">
          <w:rPr>
            <w:rStyle w:val="Kpr"/>
            <w:noProof/>
          </w:rPr>
          <w:t>3.2.2.3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76" w:history="1">
        <w:r w:rsidR="00FC230E" w:rsidRPr="00592939">
          <w:rPr>
            <w:rStyle w:val="Kpr"/>
            <w:noProof/>
          </w:rPr>
          <w:t>3.2.3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77" w:history="1">
        <w:r w:rsidR="00FC230E" w:rsidRPr="00592939">
          <w:rPr>
            <w:rStyle w:val="Kpr"/>
            <w:noProof/>
          </w:rPr>
          <w:t>3.2.3.1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78" w:history="1">
        <w:r w:rsidR="00FC230E" w:rsidRPr="00592939">
          <w:rPr>
            <w:rStyle w:val="Kpr"/>
            <w:noProof/>
          </w:rPr>
          <w:t>3.2.3.3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B72878">
          <w:rPr>
            <w:noProof/>
            <w:webHidden/>
          </w:rPr>
          <w:t>8</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B72878">
          <w:rPr>
            <w:noProof/>
            <w:webHidden/>
          </w:rPr>
          <w:t>9</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DE2F83" w:rsidP="00D87A03">
      <w:pPr>
        <w:pStyle w:val="T3"/>
        <w:tabs>
          <w:tab w:val="right" w:leader="dot" w:pos="8494"/>
        </w:tabs>
        <w:spacing w:after="120"/>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B72878">
          <w:rPr>
            <w:noProof/>
            <w:webHidden/>
          </w:rPr>
          <w:t>10</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DE2F83" w:rsidP="00D87A03">
      <w:pPr>
        <w:pStyle w:val="T4"/>
        <w:tabs>
          <w:tab w:val="right" w:leader="dot" w:pos="8494"/>
        </w:tabs>
        <w:spacing w:after="120"/>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DE2F83" w:rsidP="00D87A03">
      <w:pPr>
        <w:pStyle w:val="T5"/>
        <w:spacing w:before="0"/>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B72878">
          <w:rPr>
            <w:noProof/>
            <w:webHidden/>
          </w:rPr>
          <w:t>11</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B72878">
          <w:rPr>
            <w:noProof/>
            <w:webHidden/>
          </w:rPr>
          <w:t>13</w:t>
        </w:r>
        <w:r w:rsidR="00F6769F" w:rsidRPr="00592939">
          <w:rPr>
            <w:noProof/>
            <w:webHidden/>
          </w:rPr>
          <w:fldChar w:fldCharType="end"/>
        </w:r>
      </w:hyperlink>
    </w:p>
    <w:p w:rsidR="00FC230E" w:rsidRPr="00396943" w:rsidRDefault="00DE2F83" w:rsidP="00D87A03">
      <w:pPr>
        <w:pStyle w:val="T2"/>
        <w:tabs>
          <w:tab w:val="right" w:leader="dot" w:pos="8494"/>
        </w:tabs>
        <w:spacing w:after="120"/>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B72878">
          <w:rPr>
            <w:noProof/>
            <w:webHidden/>
          </w:rPr>
          <w:t>14</w:t>
        </w:r>
        <w:r w:rsidR="00F6769F" w:rsidRPr="00592939">
          <w:rPr>
            <w:noProof/>
            <w:webHidden/>
          </w:rPr>
          <w:fldChar w:fldCharType="end"/>
        </w:r>
      </w:hyperlink>
    </w:p>
    <w:p w:rsidR="00FC230E" w:rsidRPr="00396943" w:rsidRDefault="00DE2F83" w:rsidP="00D87A03">
      <w:pPr>
        <w:pStyle w:val="T1"/>
        <w:rPr>
          <w:rFonts w:ascii="Calibri" w:hAnsi="Calibri"/>
          <w:noProof/>
          <w:sz w:val="22"/>
          <w:szCs w:val="22"/>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B72878">
          <w:rPr>
            <w:noProof/>
            <w:webHidden/>
          </w:rPr>
          <w:t>15</w:t>
        </w:r>
        <w:r w:rsidR="00F6769F" w:rsidRPr="00592939">
          <w:rPr>
            <w:noProof/>
            <w:webHidden/>
          </w:rPr>
          <w:fldChar w:fldCharType="end"/>
        </w:r>
      </w:hyperlink>
    </w:p>
    <w:p w:rsidR="00191237" w:rsidRPr="00592939" w:rsidRDefault="00F6769F">
      <w:r w:rsidRPr="00592939">
        <w:rPr>
          <w:sz w:val="24"/>
        </w:rPr>
        <w:fldChar w:fldCharType="end"/>
      </w:r>
    </w:p>
    <w:p w:rsidR="00E57CB5" w:rsidRPr="00592939" w:rsidRDefault="00E57CB5">
      <w:pPr>
        <w:widowControl/>
        <w:autoSpaceDE/>
        <w:autoSpaceDN/>
        <w:adjustRightInd/>
        <w:rPr>
          <w:b/>
          <w:sz w:val="24"/>
          <w:szCs w:val="24"/>
        </w:rPr>
      </w:pPr>
      <w:r w:rsidRPr="00592939">
        <w:br w:type="page"/>
      </w:r>
    </w:p>
    <w:p w:rsidR="00D26EAB" w:rsidRPr="00592939" w:rsidRDefault="00D26EAB" w:rsidP="00105296">
      <w:pPr>
        <w:pStyle w:val="Balk1"/>
        <w:spacing w:line="360" w:lineRule="auto"/>
      </w:pPr>
      <w:bookmarkStart w:id="5" w:name="_Toc294713353"/>
      <w:r w:rsidRPr="00592939">
        <w:lastRenderedPageBreak/>
        <w:t>SİMGELER ve KISALTMALAR DİZİNİ</w:t>
      </w:r>
      <w:bookmarkEnd w:id="5"/>
    </w:p>
    <w:p w:rsidR="00D26EAB" w:rsidRPr="00592939" w:rsidRDefault="00D26EAB" w:rsidP="00105296">
      <w:pPr>
        <w:pStyle w:val="AralkYok"/>
        <w:spacing w:line="360" w:lineRule="auto"/>
      </w:pPr>
    </w:p>
    <w:tbl>
      <w:tblPr>
        <w:tblW w:w="0" w:type="auto"/>
        <w:tblLook w:val="01E0" w:firstRow="1" w:lastRow="1" w:firstColumn="1" w:lastColumn="1" w:noHBand="0" w:noVBand="0"/>
      </w:tblPr>
      <w:tblGrid>
        <w:gridCol w:w="2196"/>
        <w:gridCol w:w="6301"/>
      </w:tblGrid>
      <w:tr w:rsidR="00D26EAB" w:rsidRPr="00592939" w:rsidTr="00EA5B6B">
        <w:trPr>
          <w:trHeight w:val="158"/>
        </w:trPr>
        <w:tc>
          <w:tcPr>
            <w:tcW w:w="2196" w:type="dxa"/>
            <w:tcBorders>
              <w:bottom w:val="single" w:sz="4" w:space="0" w:color="auto"/>
            </w:tcBorders>
          </w:tcPr>
          <w:p w:rsidR="00D26EAB" w:rsidRPr="00592939" w:rsidRDefault="00D26EAB" w:rsidP="00EA5B6B">
            <w:pPr>
              <w:rPr>
                <w:sz w:val="24"/>
                <w:szCs w:val="24"/>
              </w:rPr>
            </w:pPr>
            <w:r w:rsidRPr="00592939">
              <w:rPr>
                <w:b/>
                <w:sz w:val="24"/>
                <w:szCs w:val="24"/>
              </w:rPr>
              <w:t>Simgeler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dH</w:t>
            </w:r>
            <w:r w:rsidRPr="00592939">
              <w:rPr>
                <w:sz w:val="24"/>
                <w:szCs w:val="24"/>
                <w:vertAlign w:val="subscript"/>
              </w:rPr>
              <w:t>2</w:t>
            </w:r>
            <w:r w:rsidRPr="00592939">
              <w:rPr>
                <w:sz w:val="24"/>
                <w:szCs w:val="24"/>
              </w:rPr>
              <w:t>O</w:t>
            </w:r>
          </w:p>
        </w:tc>
        <w:tc>
          <w:tcPr>
            <w:tcW w:w="6301" w:type="dxa"/>
          </w:tcPr>
          <w:p w:rsidR="00D26EAB" w:rsidRPr="00592939" w:rsidRDefault="00D26EAB" w:rsidP="00EA5B6B">
            <w:pPr>
              <w:rPr>
                <w:sz w:val="24"/>
                <w:szCs w:val="24"/>
              </w:rPr>
            </w:pPr>
            <w:r w:rsidRPr="00592939">
              <w:rPr>
                <w:sz w:val="24"/>
                <w:szCs w:val="24"/>
              </w:rPr>
              <w:t>Distile su</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Cr(VI)</w:t>
            </w:r>
          </w:p>
        </w:tc>
        <w:tc>
          <w:tcPr>
            <w:tcW w:w="6301" w:type="dxa"/>
          </w:tcPr>
          <w:p w:rsidR="00D26EAB" w:rsidRPr="00592939" w:rsidRDefault="00D26EAB" w:rsidP="00EA5B6B">
            <w:pPr>
              <w:rPr>
                <w:sz w:val="24"/>
                <w:szCs w:val="24"/>
              </w:rPr>
            </w:pPr>
            <w:r w:rsidRPr="00592939">
              <w:rPr>
                <w:sz w:val="24"/>
                <w:szCs w:val="24"/>
              </w:rPr>
              <w:t>Hekzavalent krom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rsidR="00D26EAB" w:rsidRPr="00592939" w:rsidRDefault="00D26EAB" w:rsidP="00EA5B6B">
            <w:pPr>
              <w:rPr>
                <w:sz w:val="24"/>
                <w:szCs w:val="24"/>
              </w:rPr>
            </w:pPr>
            <w:r w:rsidRPr="00592939">
              <w:rPr>
                <w:sz w:val="24"/>
                <w:szCs w:val="24"/>
              </w:rPr>
              <w:t>Hidrojen peroksit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HCl</w:t>
            </w:r>
          </w:p>
        </w:tc>
        <w:tc>
          <w:tcPr>
            <w:tcW w:w="6301" w:type="dxa"/>
          </w:tcPr>
          <w:p w:rsidR="00D26EAB" w:rsidRPr="00592939" w:rsidRDefault="00D26EAB" w:rsidP="00EA5B6B">
            <w:pPr>
              <w:rPr>
                <w:sz w:val="24"/>
                <w:szCs w:val="24"/>
              </w:rPr>
            </w:pPr>
            <w:r w:rsidRPr="00592939">
              <w:rPr>
                <w:sz w:val="24"/>
                <w:szCs w:val="24"/>
              </w:rPr>
              <w:t>Hidroklorik asit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OH</w:t>
            </w:r>
            <w:r w:rsidRPr="00592939">
              <w:rPr>
                <w:b/>
                <w:sz w:val="24"/>
                <w:szCs w:val="24"/>
              </w:rPr>
              <w:t>˙</w:t>
            </w:r>
          </w:p>
        </w:tc>
        <w:tc>
          <w:tcPr>
            <w:tcW w:w="6301" w:type="dxa"/>
          </w:tcPr>
          <w:p w:rsidR="00D26EAB" w:rsidRPr="00592939" w:rsidRDefault="00D26EAB" w:rsidP="00EA5B6B">
            <w:pPr>
              <w:rPr>
                <w:sz w:val="24"/>
                <w:szCs w:val="24"/>
              </w:rPr>
            </w:pPr>
            <w:r w:rsidRPr="00592939">
              <w:rPr>
                <w:sz w:val="24"/>
                <w:szCs w:val="24"/>
              </w:rPr>
              <w:t>Hidroksil radikali</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Ma</w:t>
            </w:r>
          </w:p>
        </w:tc>
        <w:tc>
          <w:tcPr>
            <w:tcW w:w="6301" w:type="dxa"/>
          </w:tcPr>
          <w:p w:rsidR="00D26EAB" w:rsidRPr="00592939" w:rsidRDefault="00D26EAB" w:rsidP="00EA5B6B">
            <w:pPr>
              <w:rPr>
                <w:sz w:val="24"/>
                <w:szCs w:val="24"/>
              </w:rPr>
            </w:pPr>
            <w:r w:rsidRPr="00592939">
              <w:rPr>
                <w:sz w:val="24"/>
                <w:szCs w:val="24"/>
              </w:rPr>
              <w:t xml:space="preserve">Miliamper </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µM</w:t>
            </w:r>
          </w:p>
        </w:tc>
        <w:tc>
          <w:tcPr>
            <w:tcW w:w="6301" w:type="dxa"/>
          </w:tcPr>
          <w:p w:rsidR="00D26EAB" w:rsidRPr="00592939" w:rsidRDefault="00D26EAB" w:rsidP="00EA5B6B">
            <w:pPr>
              <w:rPr>
                <w:sz w:val="24"/>
                <w:szCs w:val="24"/>
              </w:rPr>
            </w:pPr>
            <w:r w:rsidRPr="00592939">
              <w:rPr>
                <w:sz w:val="24"/>
                <w:szCs w:val="24"/>
              </w:rPr>
              <w:t>Mikromolar</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mM</w:t>
            </w:r>
          </w:p>
        </w:tc>
        <w:tc>
          <w:tcPr>
            <w:tcW w:w="6301" w:type="dxa"/>
          </w:tcPr>
          <w:p w:rsidR="00D26EAB" w:rsidRPr="00592939" w:rsidRDefault="00D26EAB" w:rsidP="00EA5B6B">
            <w:pPr>
              <w:rPr>
                <w:sz w:val="24"/>
                <w:szCs w:val="24"/>
              </w:rPr>
            </w:pPr>
            <w:r w:rsidRPr="00592939">
              <w:rPr>
                <w:sz w:val="24"/>
                <w:szCs w:val="24"/>
              </w:rPr>
              <w:t>Milimolar</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µg</w:t>
            </w:r>
          </w:p>
        </w:tc>
        <w:tc>
          <w:tcPr>
            <w:tcW w:w="6301" w:type="dxa"/>
          </w:tcPr>
          <w:p w:rsidR="00D26EAB" w:rsidRPr="00592939" w:rsidRDefault="00D26EAB" w:rsidP="00EA5B6B">
            <w:pPr>
              <w:rPr>
                <w:sz w:val="24"/>
                <w:szCs w:val="24"/>
              </w:rPr>
            </w:pPr>
            <w:r w:rsidRPr="00592939">
              <w:rPr>
                <w:sz w:val="24"/>
                <w:szCs w:val="24"/>
              </w:rPr>
              <w:t>Mikrogram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µL</w:t>
            </w:r>
          </w:p>
        </w:tc>
        <w:tc>
          <w:tcPr>
            <w:tcW w:w="6301" w:type="dxa"/>
          </w:tcPr>
          <w:p w:rsidR="00D26EAB" w:rsidRPr="00592939" w:rsidRDefault="00D26EAB" w:rsidP="00EA5B6B">
            <w:pPr>
              <w:rPr>
                <w:sz w:val="24"/>
                <w:szCs w:val="24"/>
              </w:rPr>
            </w:pPr>
            <w:r w:rsidRPr="00592939">
              <w:rPr>
                <w:sz w:val="24"/>
                <w:szCs w:val="24"/>
              </w:rPr>
              <w:t>Mikrolitre</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rsidR="00D26EAB" w:rsidRPr="00592939" w:rsidRDefault="00D26EAB" w:rsidP="00EA5B6B">
            <w:pPr>
              <w:rPr>
                <w:sz w:val="24"/>
                <w:szCs w:val="24"/>
              </w:rPr>
            </w:pPr>
            <w:r w:rsidRPr="00592939">
              <w:rPr>
                <w:sz w:val="24"/>
                <w:szCs w:val="24"/>
              </w:rPr>
              <w:t>Süperoksit radikali</w:t>
            </w:r>
          </w:p>
        </w:tc>
      </w:tr>
      <w:tr w:rsidR="00D26EAB" w:rsidRPr="00592939" w:rsidTr="00EA5B6B">
        <w:trPr>
          <w:trHeight w:val="158"/>
        </w:trPr>
        <w:tc>
          <w:tcPr>
            <w:tcW w:w="2196" w:type="dxa"/>
            <w:tcBorders>
              <w:bottom w:val="single" w:sz="4" w:space="0" w:color="auto"/>
            </w:tcBorders>
          </w:tcPr>
          <w:p w:rsidR="00D26EAB" w:rsidRPr="00592939" w:rsidRDefault="00D26EAB" w:rsidP="00105296">
            <w:pPr>
              <w:spacing w:line="360" w:lineRule="auto"/>
              <w:rPr>
                <w:b/>
                <w:sz w:val="24"/>
                <w:szCs w:val="24"/>
              </w:rPr>
            </w:pPr>
          </w:p>
          <w:p w:rsidR="00D26EAB" w:rsidRPr="00592939" w:rsidRDefault="00D26EAB" w:rsidP="00EA5B6B">
            <w:pPr>
              <w:rPr>
                <w:sz w:val="24"/>
                <w:szCs w:val="24"/>
              </w:rPr>
            </w:pPr>
            <w:r w:rsidRPr="00592939">
              <w:rPr>
                <w:b/>
                <w:sz w:val="24"/>
                <w:szCs w:val="24"/>
              </w:rPr>
              <w:t>Kısaltmalar</w:t>
            </w:r>
          </w:p>
        </w:tc>
        <w:tc>
          <w:tcPr>
            <w:tcW w:w="6301" w:type="dxa"/>
            <w:tcBorders>
              <w:bottom w:val="single" w:sz="4" w:space="0" w:color="auto"/>
            </w:tcBorders>
          </w:tcPr>
          <w:p w:rsidR="00D26EAB" w:rsidRPr="00592939" w:rsidRDefault="00D26EAB" w:rsidP="00EA5B6B">
            <w:pPr>
              <w:rPr>
                <w:sz w:val="24"/>
                <w:szCs w:val="24"/>
              </w:rPr>
            </w:pP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ALAD</w:t>
            </w:r>
          </w:p>
        </w:tc>
        <w:tc>
          <w:tcPr>
            <w:tcW w:w="6301" w:type="dxa"/>
          </w:tcPr>
          <w:p w:rsidR="00D26EAB" w:rsidRPr="00592939" w:rsidRDefault="00D26EAB" w:rsidP="00EA5B6B">
            <w:pPr>
              <w:rPr>
                <w:sz w:val="24"/>
                <w:szCs w:val="24"/>
              </w:rPr>
            </w:pPr>
            <w:r w:rsidRPr="00592939">
              <w:rPr>
                <w:sz w:val="24"/>
                <w:szCs w:val="24"/>
              </w:rPr>
              <w:sym w:font="Symbol" w:char="F064"/>
            </w:r>
            <w:r w:rsidRPr="00592939">
              <w:rPr>
                <w:sz w:val="24"/>
                <w:szCs w:val="24"/>
              </w:rPr>
              <w:t>-Aminolevülinik asit dehidrataz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POD</w:t>
            </w:r>
          </w:p>
        </w:tc>
        <w:tc>
          <w:tcPr>
            <w:tcW w:w="6301" w:type="dxa"/>
          </w:tcPr>
          <w:p w:rsidR="00D26EAB" w:rsidRPr="00592939" w:rsidRDefault="00D26EAB" w:rsidP="00EA5B6B">
            <w:pPr>
              <w:rPr>
                <w:sz w:val="24"/>
                <w:szCs w:val="24"/>
              </w:rPr>
            </w:pPr>
            <w:r w:rsidRPr="00592939">
              <w:rPr>
                <w:sz w:val="24"/>
                <w:szCs w:val="24"/>
              </w:rPr>
              <w:t>Guaiakol peroksidaz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GSH</w:t>
            </w:r>
          </w:p>
        </w:tc>
        <w:tc>
          <w:tcPr>
            <w:tcW w:w="6301" w:type="dxa"/>
          </w:tcPr>
          <w:p w:rsidR="00D26EAB" w:rsidRPr="00592939" w:rsidRDefault="00D26EAB" w:rsidP="00EA5B6B">
            <w:pPr>
              <w:rPr>
                <w:sz w:val="24"/>
                <w:szCs w:val="24"/>
              </w:rPr>
            </w:pPr>
            <w:r w:rsidRPr="00592939">
              <w:rPr>
                <w:sz w:val="24"/>
                <w:szCs w:val="24"/>
              </w:rPr>
              <w:t>Glutatyon</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GR</w:t>
            </w:r>
          </w:p>
        </w:tc>
        <w:tc>
          <w:tcPr>
            <w:tcW w:w="6301" w:type="dxa"/>
          </w:tcPr>
          <w:p w:rsidR="00D26EAB" w:rsidRPr="00592939" w:rsidRDefault="00D26EAB" w:rsidP="00EA5B6B">
            <w:pPr>
              <w:rPr>
                <w:sz w:val="24"/>
                <w:szCs w:val="24"/>
              </w:rPr>
            </w:pPr>
            <w:r w:rsidRPr="00592939">
              <w:rPr>
                <w:sz w:val="24"/>
                <w:szCs w:val="24"/>
              </w:rPr>
              <w:t>Glutatyon redüktaz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MDA</w:t>
            </w:r>
          </w:p>
        </w:tc>
        <w:tc>
          <w:tcPr>
            <w:tcW w:w="6301" w:type="dxa"/>
          </w:tcPr>
          <w:p w:rsidR="00D26EAB" w:rsidRPr="00592939" w:rsidRDefault="00D26EAB" w:rsidP="00EA5B6B">
            <w:pPr>
              <w:rPr>
                <w:sz w:val="24"/>
                <w:szCs w:val="24"/>
              </w:rPr>
            </w:pPr>
            <w:r w:rsidRPr="00592939">
              <w:rPr>
                <w:sz w:val="24"/>
                <w:szCs w:val="24"/>
              </w:rPr>
              <w:t>Malondialdehit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NADPH</w:t>
            </w:r>
          </w:p>
        </w:tc>
        <w:tc>
          <w:tcPr>
            <w:tcW w:w="6301" w:type="dxa"/>
          </w:tcPr>
          <w:p w:rsidR="00D26EAB" w:rsidRPr="00592939" w:rsidRDefault="00D26EAB" w:rsidP="00EA5B6B">
            <w:pPr>
              <w:rPr>
                <w:sz w:val="24"/>
                <w:szCs w:val="24"/>
              </w:rPr>
            </w:pPr>
            <w:r w:rsidRPr="00592939">
              <w:rPr>
                <w:sz w:val="24"/>
                <w:szCs w:val="24"/>
              </w:rPr>
              <w:t>Nikotinamid adenin dinükleotit fosfat</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NBT</w:t>
            </w:r>
          </w:p>
        </w:tc>
        <w:tc>
          <w:tcPr>
            <w:tcW w:w="6301" w:type="dxa"/>
          </w:tcPr>
          <w:p w:rsidR="00D26EAB" w:rsidRPr="00592939" w:rsidRDefault="00D26EAB" w:rsidP="00EA5B6B">
            <w:pPr>
              <w:rPr>
                <w:sz w:val="24"/>
                <w:szCs w:val="24"/>
              </w:rPr>
            </w:pPr>
            <w:r w:rsidRPr="00592939">
              <w:rPr>
                <w:sz w:val="24"/>
                <w:szCs w:val="24"/>
              </w:rPr>
              <w:t>Nitro blue tetrazolium</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GSSG</w:t>
            </w:r>
          </w:p>
        </w:tc>
        <w:tc>
          <w:tcPr>
            <w:tcW w:w="6301" w:type="dxa"/>
          </w:tcPr>
          <w:p w:rsidR="00D26EAB" w:rsidRPr="00592939" w:rsidRDefault="00D26EAB" w:rsidP="00EA5B6B">
            <w:pPr>
              <w:rPr>
                <w:sz w:val="24"/>
                <w:szCs w:val="24"/>
              </w:rPr>
            </w:pPr>
            <w:r w:rsidRPr="00592939">
              <w:rPr>
                <w:sz w:val="24"/>
                <w:szCs w:val="24"/>
              </w:rPr>
              <w:t>Okside glutatyon</w:t>
            </w:r>
          </w:p>
        </w:tc>
      </w:tr>
      <w:tr w:rsidR="00D26EAB" w:rsidRPr="00592939" w:rsidTr="00EA5B6B">
        <w:trPr>
          <w:trHeight w:val="228"/>
        </w:trPr>
        <w:tc>
          <w:tcPr>
            <w:tcW w:w="2196" w:type="dxa"/>
          </w:tcPr>
          <w:p w:rsidR="00D26EAB" w:rsidRPr="00592939" w:rsidRDefault="00D26EAB" w:rsidP="00EA5B6B">
            <w:pPr>
              <w:rPr>
                <w:sz w:val="24"/>
                <w:szCs w:val="24"/>
              </w:rPr>
            </w:pPr>
            <w:r w:rsidRPr="00592939">
              <w:rPr>
                <w:sz w:val="24"/>
                <w:szCs w:val="24"/>
              </w:rPr>
              <w:t>PAJE</w:t>
            </w:r>
          </w:p>
        </w:tc>
        <w:tc>
          <w:tcPr>
            <w:tcW w:w="6301" w:type="dxa"/>
          </w:tcPr>
          <w:p w:rsidR="00D26EAB" w:rsidRPr="00592939" w:rsidRDefault="00D26EAB" w:rsidP="00EA5B6B">
            <w:pPr>
              <w:rPr>
                <w:sz w:val="24"/>
                <w:szCs w:val="24"/>
              </w:rPr>
            </w:pPr>
            <w:r w:rsidRPr="00592939">
              <w:rPr>
                <w:sz w:val="24"/>
                <w:szCs w:val="24"/>
              </w:rPr>
              <w:t>Poliakrilamid jel elektroforez</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ROT</w:t>
            </w:r>
          </w:p>
        </w:tc>
        <w:tc>
          <w:tcPr>
            <w:tcW w:w="6301" w:type="dxa"/>
          </w:tcPr>
          <w:p w:rsidR="00D26EAB" w:rsidRPr="00592939" w:rsidRDefault="00D26EAB" w:rsidP="00EA5B6B">
            <w:pPr>
              <w:rPr>
                <w:sz w:val="24"/>
                <w:szCs w:val="24"/>
              </w:rPr>
            </w:pPr>
            <w:r w:rsidRPr="00592939">
              <w:rPr>
                <w:sz w:val="24"/>
                <w:szCs w:val="24"/>
              </w:rPr>
              <w:t>Reaktif oksijen türleri</w:t>
            </w:r>
          </w:p>
        </w:tc>
      </w:tr>
      <w:tr w:rsidR="00D26EAB" w:rsidRPr="00592939" w:rsidTr="00EA5B6B">
        <w:trPr>
          <w:trHeight w:val="158"/>
        </w:trPr>
        <w:tc>
          <w:tcPr>
            <w:tcW w:w="2196" w:type="dxa"/>
          </w:tcPr>
          <w:p w:rsidR="00D26EAB" w:rsidRPr="00592939" w:rsidRDefault="00D26EAB" w:rsidP="00EA5B6B">
            <w:pPr>
              <w:rPr>
                <w:sz w:val="24"/>
                <w:szCs w:val="24"/>
              </w:rPr>
            </w:pPr>
            <w:r w:rsidRPr="00592939">
              <w:rPr>
                <w:sz w:val="24"/>
                <w:szCs w:val="24"/>
              </w:rPr>
              <w:t>SOD</w:t>
            </w:r>
          </w:p>
        </w:tc>
        <w:tc>
          <w:tcPr>
            <w:tcW w:w="6301" w:type="dxa"/>
          </w:tcPr>
          <w:p w:rsidR="00D26EAB" w:rsidRPr="00592939" w:rsidRDefault="00D26EAB" w:rsidP="00EA5B6B">
            <w:pPr>
              <w:rPr>
                <w:sz w:val="24"/>
                <w:szCs w:val="24"/>
              </w:rPr>
            </w:pPr>
            <w:r w:rsidRPr="00592939">
              <w:rPr>
                <w:sz w:val="24"/>
                <w:szCs w:val="24"/>
              </w:rPr>
              <w:t>Süperoksit dismutaz</w:t>
            </w:r>
          </w:p>
        </w:tc>
      </w:tr>
      <w:tr w:rsidR="00D26EAB" w:rsidRPr="00592939" w:rsidTr="00EA5B6B">
        <w:trPr>
          <w:trHeight w:val="269"/>
        </w:trPr>
        <w:tc>
          <w:tcPr>
            <w:tcW w:w="2196" w:type="dxa"/>
          </w:tcPr>
          <w:p w:rsidR="00D26EAB" w:rsidRPr="00592939" w:rsidRDefault="00D26EAB" w:rsidP="00EA5B6B">
            <w:pPr>
              <w:rPr>
                <w:sz w:val="24"/>
                <w:szCs w:val="24"/>
              </w:rPr>
            </w:pPr>
            <w:r w:rsidRPr="00592939">
              <w:rPr>
                <w:sz w:val="24"/>
                <w:szCs w:val="24"/>
              </w:rPr>
              <w:t>TEMED</w:t>
            </w:r>
          </w:p>
        </w:tc>
        <w:tc>
          <w:tcPr>
            <w:tcW w:w="6301" w:type="dxa"/>
          </w:tcPr>
          <w:p w:rsidR="00D26EAB" w:rsidRPr="00592939" w:rsidRDefault="00D26EAB" w:rsidP="00EA5B6B">
            <w:pPr>
              <w:rPr>
                <w:sz w:val="24"/>
                <w:szCs w:val="24"/>
              </w:rPr>
            </w:pPr>
            <w:r w:rsidRPr="00592939">
              <w:rPr>
                <w:sz w:val="24"/>
                <w:szCs w:val="24"/>
              </w:rPr>
              <w:t>N,N,N’,N’­Tetrametiletilendiamin</w:t>
            </w:r>
          </w:p>
        </w:tc>
      </w:tr>
      <w:tr w:rsidR="00D26EAB" w:rsidRPr="00592939" w:rsidTr="00EA5B6B">
        <w:trPr>
          <w:trHeight w:val="288"/>
        </w:trPr>
        <w:tc>
          <w:tcPr>
            <w:tcW w:w="2196" w:type="dxa"/>
          </w:tcPr>
          <w:p w:rsidR="00D26EAB" w:rsidRPr="00592939" w:rsidRDefault="00D26EAB" w:rsidP="00EA5B6B">
            <w:pPr>
              <w:rPr>
                <w:sz w:val="24"/>
                <w:szCs w:val="24"/>
              </w:rPr>
            </w:pPr>
            <w:r w:rsidRPr="00592939">
              <w:rPr>
                <w:sz w:val="24"/>
                <w:szCs w:val="24"/>
              </w:rPr>
              <w:t>TBA</w:t>
            </w:r>
          </w:p>
        </w:tc>
        <w:tc>
          <w:tcPr>
            <w:tcW w:w="6301" w:type="dxa"/>
          </w:tcPr>
          <w:p w:rsidR="00D26EAB" w:rsidRPr="00592939" w:rsidRDefault="00D26EAB" w:rsidP="00EA5B6B">
            <w:pPr>
              <w:rPr>
                <w:sz w:val="24"/>
                <w:szCs w:val="24"/>
              </w:rPr>
            </w:pPr>
            <w:r w:rsidRPr="00592939">
              <w:rPr>
                <w:sz w:val="24"/>
                <w:szCs w:val="24"/>
              </w:rPr>
              <w:t>Tiyobarbütirik asit</w:t>
            </w:r>
          </w:p>
        </w:tc>
      </w:tr>
      <w:tr w:rsidR="00D26EAB" w:rsidRPr="00592939" w:rsidTr="00EA5B6B">
        <w:trPr>
          <w:trHeight w:val="263"/>
        </w:trPr>
        <w:tc>
          <w:tcPr>
            <w:tcW w:w="2196" w:type="dxa"/>
            <w:tcBorders>
              <w:bottom w:val="single" w:sz="4" w:space="0" w:color="auto"/>
            </w:tcBorders>
          </w:tcPr>
          <w:p w:rsidR="00D26EAB" w:rsidRPr="00592939" w:rsidRDefault="00D26EAB" w:rsidP="00EA5B6B">
            <w:pPr>
              <w:rPr>
                <w:sz w:val="24"/>
                <w:szCs w:val="24"/>
              </w:rPr>
            </w:pPr>
            <w:r w:rsidRPr="00592939">
              <w:rPr>
                <w:sz w:val="24"/>
                <w:szCs w:val="24"/>
              </w:rPr>
              <w:t>TCA</w:t>
            </w:r>
          </w:p>
        </w:tc>
        <w:tc>
          <w:tcPr>
            <w:tcW w:w="6301" w:type="dxa"/>
            <w:tcBorders>
              <w:bottom w:val="single" w:sz="4" w:space="0" w:color="auto"/>
            </w:tcBorders>
          </w:tcPr>
          <w:p w:rsidR="00D26EAB" w:rsidRPr="00592939" w:rsidRDefault="00D26EAB" w:rsidP="00EA5B6B">
            <w:pPr>
              <w:rPr>
                <w:sz w:val="24"/>
                <w:szCs w:val="24"/>
              </w:rPr>
            </w:pPr>
            <w:r w:rsidRPr="00592939">
              <w:rPr>
                <w:sz w:val="24"/>
                <w:szCs w:val="24"/>
              </w:rPr>
              <w:t>Trikloroasetik asit</w:t>
            </w:r>
          </w:p>
        </w:tc>
      </w:tr>
    </w:tbl>
    <w:p w:rsidR="00D26EAB" w:rsidRPr="00592939" w:rsidRDefault="00D26EAB" w:rsidP="00D26EAB">
      <w:pPr>
        <w:pStyle w:val="ekillerTablosu"/>
        <w:tabs>
          <w:tab w:val="right" w:leader="dot" w:pos="8494"/>
        </w:tabs>
        <w:spacing w:after="0"/>
        <w:rPr>
          <w:szCs w:val="24"/>
        </w:rPr>
      </w:pPr>
    </w:p>
    <w:p w:rsidR="00D26EAB" w:rsidRPr="00592939" w:rsidRDefault="00D26EAB" w:rsidP="00D26EAB">
      <w:pPr>
        <w:widowControl/>
        <w:autoSpaceDE/>
        <w:autoSpaceDN/>
        <w:adjustRightInd/>
        <w:rPr>
          <w:b/>
          <w:sz w:val="24"/>
          <w:szCs w:val="24"/>
        </w:rPr>
      </w:pPr>
      <w:r w:rsidRPr="00592939">
        <w:rPr>
          <w:b/>
          <w:sz w:val="24"/>
          <w:szCs w:val="24"/>
        </w:rPr>
        <w:br w:type="page"/>
      </w:r>
    </w:p>
    <w:p w:rsidR="00D26EAB" w:rsidRPr="00592939" w:rsidRDefault="00D26EAB" w:rsidP="00105296">
      <w:pPr>
        <w:pStyle w:val="Balk1"/>
        <w:spacing w:line="360" w:lineRule="auto"/>
      </w:pPr>
      <w:bookmarkStart w:id="6" w:name="_Toc294713354"/>
      <w:r w:rsidRPr="00592939">
        <w:lastRenderedPageBreak/>
        <w:t>ŞEKİLLER DİZİNİ</w:t>
      </w:r>
      <w:bookmarkEnd w:id="6"/>
    </w:p>
    <w:p w:rsidR="00D26EAB" w:rsidRDefault="00D26EAB" w:rsidP="00105296">
      <w:pPr>
        <w:pStyle w:val="ekillerTablosu"/>
        <w:tabs>
          <w:tab w:val="right" w:leader="dot" w:pos="8494"/>
        </w:tabs>
        <w:spacing w:after="0"/>
        <w:ind w:left="993" w:hanging="993"/>
        <w:jc w:val="right"/>
        <w:rPr>
          <w:b/>
          <w:szCs w:val="24"/>
        </w:rPr>
      </w:pPr>
      <w:r w:rsidRPr="00592939">
        <w:rPr>
          <w:b/>
          <w:szCs w:val="24"/>
        </w:rPr>
        <w:t>Sayfa</w:t>
      </w:r>
    </w:p>
    <w:p w:rsidR="00105296" w:rsidRPr="00105296" w:rsidRDefault="00105296" w:rsidP="00D87A03">
      <w:pPr>
        <w:rPr>
          <w:sz w:val="24"/>
          <w:szCs w:val="24"/>
        </w:rPr>
      </w:pPr>
    </w:p>
    <w:p w:rsidR="00D26EAB" w:rsidRPr="00396943" w:rsidRDefault="00F6769F" w:rsidP="00D87A03">
      <w:pPr>
        <w:pStyle w:val="ekillerTablosu"/>
        <w:tabs>
          <w:tab w:val="right" w:leader="dot" w:pos="8494"/>
        </w:tabs>
        <w:spacing w:after="120" w:line="240" w:lineRule="auto"/>
        <w:ind w:left="924" w:hanging="924"/>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rsidR="00D26EAB" w:rsidRPr="00396943" w:rsidRDefault="00DE2F83" w:rsidP="00D87A03">
      <w:pPr>
        <w:pStyle w:val="ekillerTablosu"/>
        <w:tabs>
          <w:tab w:val="right" w:leader="dot" w:pos="8494"/>
        </w:tabs>
        <w:spacing w:after="120" w:line="240" w:lineRule="auto"/>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rsidR="00D26EAB" w:rsidRPr="00396943" w:rsidRDefault="00DE2F83" w:rsidP="00D87A03">
      <w:pPr>
        <w:pStyle w:val="ekillerTablosu"/>
        <w:tabs>
          <w:tab w:val="right" w:leader="dot" w:pos="8494"/>
        </w:tabs>
        <w:spacing w:after="120" w:line="240" w:lineRule="auto"/>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rsidR="00D26EAB" w:rsidRPr="00592939" w:rsidRDefault="00F6769F" w:rsidP="00D87A03">
      <w:pPr>
        <w:widowControl/>
        <w:autoSpaceDE/>
        <w:autoSpaceDN/>
        <w:adjustRightInd/>
        <w:spacing w:after="120"/>
        <w:ind w:left="924" w:hanging="924"/>
        <w:rPr>
          <w:b/>
          <w:sz w:val="24"/>
          <w:szCs w:val="24"/>
        </w:rPr>
      </w:pPr>
      <w:r w:rsidRPr="00592939">
        <w:rPr>
          <w:szCs w:val="24"/>
        </w:rPr>
        <w:fldChar w:fldCharType="end"/>
      </w:r>
    </w:p>
    <w:p w:rsidR="00D26EAB" w:rsidRPr="00782152" w:rsidRDefault="00D26EAB" w:rsidP="00D26EAB">
      <w:pPr>
        <w:widowControl/>
        <w:autoSpaceDE/>
        <w:autoSpaceDN/>
        <w:adjustRightInd/>
        <w:rPr>
          <w:sz w:val="24"/>
          <w:szCs w:val="24"/>
        </w:rPr>
      </w:pPr>
      <w:r w:rsidRPr="00592939">
        <w:rPr>
          <w:b/>
          <w:bCs/>
        </w:rPr>
        <w:br w:type="page"/>
      </w:r>
    </w:p>
    <w:p w:rsidR="00D26EAB" w:rsidRPr="00592939" w:rsidRDefault="00D26EAB" w:rsidP="00D87A03">
      <w:pPr>
        <w:pStyle w:val="Balk1"/>
        <w:spacing w:line="360" w:lineRule="auto"/>
      </w:pPr>
      <w:bookmarkStart w:id="7" w:name="_Toc294713355"/>
      <w:r w:rsidRPr="00592939">
        <w:lastRenderedPageBreak/>
        <w:t>ÇİZELGELER DİZİNİ</w:t>
      </w:r>
      <w:bookmarkEnd w:id="7"/>
    </w:p>
    <w:p w:rsidR="00D26EAB" w:rsidRDefault="00D26EAB" w:rsidP="00D87A03">
      <w:pPr>
        <w:spacing w:line="360" w:lineRule="auto"/>
        <w:jc w:val="right"/>
        <w:rPr>
          <w:b/>
          <w:sz w:val="24"/>
          <w:szCs w:val="24"/>
        </w:rPr>
      </w:pPr>
      <w:r w:rsidRPr="00592939">
        <w:rPr>
          <w:b/>
          <w:sz w:val="24"/>
          <w:szCs w:val="24"/>
        </w:rPr>
        <w:t>Sayfa</w:t>
      </w:r>
    </w:p>
    <w:p w:rsidR="00D87A03" w:rsidRDefault="00D87A03" w:rsidP="00D87A03">
      <w:pPr>
        <w:jc w:val="right"/>
        <w:rPr>
          <w:b/>
          <w:sz w:val="24"/>
          <w:szCs w:val="24"/>
        </w:rPr>
      </w:pPr>
    </w:p>
    <w:p w:rsidR="00D26EAB" w:rsidRPr="00396943" w:rsidRDefault="00F6769F" w:rsidP="00D87A03">
      <w:pPr>
        <w:pStyle w:val="ekillerTablosu"/>
        <w:tabs>
          <w:tab w:val="right" w:leader="dot" w:pos="8494"/>
        </w:tabs>
        <w:spacing w:after="120" w:line="240" w:lineRule="auto"/>
        <w:ind w:left="1134" w:hanging="1134"/>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rsidR="00D26EAB" w:rsidRPr="00396943" w:rsidRDefault="00DE2F83" w:rsidP="00D87A03">
      <w:pPr>
        <w:pStyle w:val="ekillerTablosu"/>
        <w:tabs>
          <w:tab w:val="right" w:leader="dot" w:pos="8494"/>
        </w:tabs>
        <w:spacing w:after="120" w:line="240" w:lineRule="auto"/>
        <w:ind w:left="1134" w:hanging="1134"/>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rsidR="00D26EAB" w:rsidRPr="00396943" w:rsidRDefault="00DE2F83" w:rsidP="00D87A03">
      <w:pPr>
        <w:pStyle w:val="ekillerTablosu"/>
        <w:tabs>
          <w:tab w:val="right" w:leader="dot" w:pos="8494"/>
        </w:tabs>
        <w:spacing w:after="120" w:line="240" w:lineRule="auto"/>
        <w:ind w:left="1134" w:hanging="1134"/>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rsidR="00D26EAB" w:rsidRPr="00592939" w:rsidRDefault="00F6769F" w:rsidP="00D26EAB">
      <w:pPr>
        <w:widowControl/>
        <w:autoSpaceDE/>
        <w:autoSpaceDN/>
        <w:adjustRightInd/>
        <w:rPr>
          <w:b/>
          <w:bCs/>
          <w:sz w:val="24"/>
          <w:szCs w:val="24"/>
        </w:rPr>
      </w:pPr>
      <w:r w:rsidRPr="00592939">
        <w:rPr>
          <w:b/>
        </w:rPr>
        <w:fldChar w:fldCharType="end"/>
      </w:r>
    </w:p>
    <w:p w:rsidR="00966728" w:rsidRPr="00592939" w:rsidRDefault="00966728" w:rsidP="00EA5B6B">
      <w:pPr>
        <w:pStyle w:val="Balk1"/>
      </w:pPr>
      <w:bookmarkStart w:id="8" w:name="_Toc280790221"/>
      <w:bookmarkStart w:id="9" w:name="_Toc240297713"/>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Pr="00592939" w:rsidRDefault="00D26EAB" w:rsidP="00D26EAB">
      <w:pPr>
        <w:pStyle w:val="AralkYok"/>
      </w:pPr>
    </w:p>
    <w:p w:rsidR="00D26EAB" w:rsidRDefault="00D26EAB" w:rsidP="00D26EAB">
      <w:pPr>
        <w:pStyle w:val="AralkYok"/>
      </w:pPr>
    </w:p>
    <w:p w:rsidR="00D87A03" w:rsidRDefault="00D87A03" w:rsidP="00D26EAB">
      <w:pPr>
        <w:pStyle w:val="AralkYok"/>
      </w:pPr>
    </w:p>
    <w:p w:rsidR="00D87A03" w:rsidRPr="00592939" w:rsidRDefault="00D87A03" w:rsidP="00D26EAB">
      <w:pPr>
        <w:pStyle w:val="AralkYok"/>
      </w:pPr>
    </w:p>
    <w:p w:rsidR="00EA5B6B" w:rsidRPr="00592939" w:rsidRDefault="00EA5B6B" w:rsidP="00D26EAB">
      <w:pPr>
        <w:pStyle w:val="AralkYok"/>
      </w:pPr>
    </w:p>
    <w:p w:rsidR="00EA5B6B" w:rsidRPr="00592939" w:rsidRDefault="00EA5B6B" w:rsidP="00782152">
      <w:pPr>
        <w:pStyle w:val="AralkYok"/>
        <w:jc w:val="both"/>
      </w:pPr>
    </w:p>
    <w:p w:rsidR="00D26EAB" w:rsidRPr="00592939" w:rsidRDefault="00D26EAB" w:rsidP="00D87A03">
      <w:pPr>
        <w:pStyle w:val="Balk1"/>
        <w:spacing w:line="360" w:lineRule="auto"/>
      </w:pPr>
      <w:bookmarkStart w:id="10" w:name="_Toc294713356"/>
      <w:r w:rsidRPr="00592939">
        <w:lastRenderedPageBreak/>
        <w:t>RESİMLER DİZİNİ</w:t>
      </w:r>
      <w:bookmarkEnd w:id="10"/>
    </w:p>
    <w:p w:rsidR="00D87A03" w:rsidRDefault="00D26EAB" w:rsidP="00D87A03">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rsidR="00D87A03" w:rsidRDefault="00D87A03" w:rsidP="00D87A03">
      <w:pPr>
        <w:shd w:val="clear" w:color="auto" w:fill="FFFFFF"/>
        <w:tabs>
          <w:tab w:val="left" w:pos="7930"/>
        </w:tabs>
        <w:jc w:val="both"/>
        <w:rPr>
          <w:b/>
          <w:color w:val="000000"/>
          <w:spacing w:val="-3"/>
          <w:sz w:val="24"/>
          <w:szCs w:val="24"/>
        </w:rPr>
      </w:pPr>
    </w:p>
    <w:p w:rsidR="00D26EAB" w:rsidRPr="00592939" w:rsidRDefault="00D26EAB" w:rsidP="00C07982">
      <w:pPr>
        <w:shd w:val="clear" w:color="auto" w:fill="FFFFFF"/>
        <w:tabs>
          <w:tab w:val="left" w:pos="7930"/>
        </w:tabs>
        <w:spacing w:after="120"/>
        <w:jc w:val="both"/>
      </w:pPr>
      <w:r w:rsidRPr="00592939">
        <w:rPr>
          <w:b/>
          <w:color w:val="000000"/>
          <w:sz w:val="24"/>
          <w:szCs w:val="24"/>
        </w:rPr>
        <w:t>Resim 2.1</w:t>
      </w:r>
      <w:r w:rsidR="00C07982">
        <w:rPr>
          <w:b/>
          <w:color w:val="000000"/>
          <w:sz w:val="24"/>
          <w:szCs w:val="24"/>
        </w:rPr>
        <w:t xml:space="preserve"> </w:t>
      </w:r>
      <w:r w:rsidRPr="00592939">
        <w:rPr>
          <w:color w:val="000000"/>
          <w:sz w:val="24"/>
          <w:szCs w:val="24"/>
        </w:rPr>
        <w:t>İlk denenen örneklerde izolasyon sonuçları</w:t>
      </w:r>
      <w:r w:rsidR="00C07982">
        <w:rPr>
          <w:color w:val="000000"/>
          <w:sz w:val="24"/>
          <w:szCs w:val="24"/>
        </w:rPr>
        <w:t xml:space="preserve"> </w:t>
      </w:r>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20</w:t>
      </w:r>
    </w:p>
    <w:p w:rsidR="00D26EAB" w:rsidRPr="00592939" w:rsidRDefault="00D26EAB" w:rsidP="00C07982">
      <w:pPr>
        <w:shd w:val="clear" w:color="auto" w:fill="FFFFFF"/>
        <w:tabs>
          <w:tab w:val="left" w:pos="7930"/>
        </w:tabs>
        <w:spacing w:after="120"/>
        <w:jc w:val="both"/>
      </w:pPr>
      <w:r w:rsidRPr="00592939">
        <w:rPr>
          <w:b/>
          <w:color w:val="000000"/>
          <w:sz w:val="24"/>
          <w:szCs w:val="24"/>
        </w:rPr>
        <w:t>Resim 2.2</w:t>
      </w:r>
      <w:r w:rsidR="00C07982">
        <w:rPr>
          <w:b/>
          <w:color w:val="000000"/>
          <w:sz w:val="24"/>
          <w:szCs w:val="24"/>
        </w:rPr>
        <w:t xml:space="preserve"> </w:t>
      </w:r>
      <w:r w:rsidRPr="00592939">
        <w:rPr>
          <w:color w:val="000000"/>
          <w:sz w:val="24"/>
          <w:szCs w:val="24"/>
        </w:rPr>
        <w:t>G6PDHG: Glukoz-6-fosfatdehidrojenaz kontrol</w:t>
      </w:r>
      <w:r w:rsidR="00C07982">
        <w:rPr>
          <w:color w:val="000000"/>
          <w:sz w:val="24"/>
          <w:szCs w:val="24"/>
        </w:rPr>
        <w:t xml:space="preserve"> </w:t>
      </w:r>
      <w:r w:rsidRPr="00592939">
        <w:rPr>
          <w:color w:val="000000"/>
          <w:sz w:val="24"/>
          <w:szCs w:val="24"/>
        </w:rPr>
        <w:t>.…………..…</w:t>
      </w:r>
      <w:r w:rsidR="005D40B9">
        <w:rPr>
          <w:color w:val="000000"/>
          <w:sz w:val="24"/>
          <w:szCs w:val="24"/>
        </w:rPr>
        <w:t>.</w:t>
      </w:r>
      <w:r w:rsidRPr="00592939">
        <w:rPr>
          <w:color w:val="000000"/>
          <w:sz w:val="24"/>
          <w:szCs w:val="24"/>
        </w:rPr>
        <w:t>……</w:t>
      </w:r>
      <w:r w:rsidR="00C07982">
        <w:rPr>
          <w:color w:val="000000"/>
          <w:sz w:val="24"/>
          <w:szCs w:val="24"/>
        </w:rPr>
        <w:t>...</w:t>
      </w:r>
      <w:r w:rsidRPr="00592939">
        <w:rPr>
          <w:color w:val="000000"/>
          <w:sz w:val="24"/>
          <w:szCs w:val="24"/>
        </w:rPr>
        <w:t>…..</w:t>
      </w:r>
      <w:r w:rsidR="00C07982">
        <w:rPr>
          <w:color w:val="000000"/>
          <w:sz w:val="24"/>
          <w:szCs w:val="24"/>
        </w:rPr>
        <w:t xml:space="preserve"> </w:t>
      </w:r>
      <w:r w:rsidRPr="00592939">
        <w:rPr>
          <w:color w:val="000000"/>
          <w:sz w:val="24"/>
          <w:szCs w:val="24"/>
        </w:rPr>
        <w:t>23</w:t>
      </w:r>
    </w:p>
    <w:p w:rsidR="00D26EAB" w:rsidRDefault="00D26EAB" w:rsidP="00C07982">
      <w:pPr>
        <w:shd w:val="clear" w:color="auto" w:fill="FFFFFF"/>
        <w:tabs>
          <w:tab w:val="left" w:pos="7930"/>
        </w:tabs>
        <w:spacing w:after="120"/>
        <w:jc w:val="both"/>
        <w:rPr>
          <w:color w:val="000000"/>
          <w:spacing w:val="-2"/>
          <w:sz w:val="24"/>
          <w:szCs w:val="24"/>
        </w:rPr>
      </w:pPr>
      <w:r w:rsidRPr="00592939">
        <w:rPr>
          <w:b/>
          <w:color w:val="000000"/>
          <w:sz w:val="24"/>
          <w:szCs w:val="24"/>
        </w:rPr>
        <w:t>Resim 3.3</w:t>
      </w:r>
      <w:r w:rsidR="00C07982">
        <w:rPr>
          <w:color w:val="000000"/>
          <w:sz w:val="24"/>
          <w:szCs w:val="24"/>
        </w:rPr>
        <w:t xml:space="preserve"> </w:t>
      </w:r>
      <w:r w:rsidRPr="00592939">
        <w:rPr>
          <w:color w:val="000000"/>
          <w:sz w:val="24"/>
          <w:szCs w:val="24"/>
        </w:rPr>
        <w:t>İkinci grup DNA izolasyonu sonuçları</w:t>
      </w:r>
      <w:r w:rsidR="00C07982">
        <w:rPr>
          <w:color w:val="000000"/>
          <w:sz w:val="24"/>
          <w:szCs w:val="24"/>
        </w:rPr>
        <w:t xml:space="preserve"> </w:t>
      </w:r>
      <w:r w:rsidRPr="00592939">
        <w:rPr>
          <w:color w:val="000000"/>
          <w:spacing w:val="-2"/>
          <w:sz w:val="24"/>
          <w:szCs w:val="24"/>
        </w:rPr>
        <w:t>….…………………..……</w:t>
      </w:r>
      <w:r w:rsidR="00C07982">
        <w:rPr>
          <w:color w:val="000000"/>
          <w:spacing w:val="-2"/>
          <w:sz w:val="24"/>
          <w:szCs w:val="24"/>
        </w:rPr>
        <w:t>…</w:t>
      </w:r>
      <w:r w:rsidRPr="00592939">
        <w:rPr>
          <w:color w:val="000000"/>
          <w:spacing w:val="-2"/>
          <w:sz w:val="24"/>
          <w:szCs w:val="24"/>
        </w:rPr>
        <w:t>……..</w:t>
      </w:r>
      <w:r w:rsidR="00C07982">
        <w:rPr>
          <w:color w:val="000000"/>
          <w:spacing w:val="-2"/>
          <w:sz w:val="24"/>
          <w:szCs w:val="24"/>
        </w:rPr>
        <w:t xml:space="preserve"> </w:t>
      </w:r>
      <w:r w:rsidRPr="00592939">
        <w:rPr>
          <w:color w:val="000000"/>
          <w:spacing w:val="-2"/>
          <w:sz w:val="24"/>
          <w:szCs w:val="24"/>
        </w:rPr>
        <w:t>45</w:t>
      </w:r>
    </w:p>
    <w:p w:rsidR="005D40B9" w:rsidRPr="00592939" w:rsidRDefault="005D40B9" w:rsidP="00C07982">
      <w:pPr>
        <w:shd w:val="clear" w:color="auto" w:fill="FFFFFF"/>
        <w:tabs>
          <w:tab w:val="left" w:pos="7930"/>
        </w:tabs>
        <w:spacing w:after="120"/>
        <w:jc w:val="both"/>
      </w:pPr>
    </w:p>
    <w:p w:rsidR="00966728" w:rsidRPr="00592939" w:rsidRDefault="00D26EAB" w:rsidP="00D26EAB">
      <w:pPr>
        <w:spacing w:line="360" w:lineRule="auto"/>
        <w:rPr>
          <w:b/>
          <w:bCs/>
          <w:kern w:val="32"/>
          <w:sz w:val="24"/>
          <w:szCs w:val="24"/>
        </w:rPr>
        <w:sectPr w:rsidR="00966728" w:rsidRPr="00592939" w:rsidSect="0006627A">
          <w:footerReference w:type="default" r:id="rId9"/>
          <w:type w:val="oddPage"/>
          <w:pgSz w:w="11906" w:h="16838"/>
          <w:pgMar w:top="1701" w:right="1701" w:bottom="1701" w:left="1701" w:header="709" w:footer="709" w:gutter="0"/>
          <w:pgNumType w:fmt="lowerRoman" w:start="1"/>
          <w:cols w:space="708"/>
        </w:sectPr>
      </w:pPr>
      <w:r w:rsidRPr="00592939">
        <w:rPr>
          <w:bCs/>
        </w:rPr>
        <w:br w:type="page"/>
      </w:r>
    </w:p>
    <w:p w:rsidR="00966728" w:rsidRPr="00592939" w:rsidRDefault="00966728" w:rsidP="00C07982">
      <w:pPr>
        <w:pStyle w:val="Balk2"/>
        <w:spacing w:line="360" w:lineRule="auto"/>
      </w:pPr>
      <w:bookmarkStart w:id="11" w:name="_Toc294117636"/>
      <w:bookmarkStart w:id="12" w:name="_Toc294713357"/>
      <w:r w:rsidRPr="00592939">
        <w:lastRenderedPageBreak/>
        <w:t>1. GİRİŞ</w:t>
      </w:r>
      <w:bookmarkEnd w:id="8"/>
      <w:bookmarkEnd w:id="9"/>
      <w:bookmarkEnd w:id="11"/>
      <w:bookmarkEnd w:id="12"/>
    </w:p>
    <w:p w:rsidR="00966728" w:rsidRPr="00592939" w:rsidRDefault="00966728" w:rsidP="00C07982">
      <w:pPr>
        <w:spacing w:line="360" w:lineRule="auto"/>
        <w:rPr>
          <w:sz w:val="24"/>
          <w:szCs w:val="24"/>
        </w:rPr>
      </w:pPr>
    </w:p>
    <w:p w:rsidR="00966728" w:rsidRPr="00592939" w:rsidRDefault="00966728" w:rsidP="00C07982">
      <w:pPr>
        <w:spacing w:line="360" w:lineRule="auto"/>
        <w:jc w:val="both"/>
        <w:rPr>
          <w:sz w:val="24"/>
          <w:szCs w:val="24"/>
        </w:rPr>
      </w:pPr>
      <w:r w:rsidRPr="00592939">
        <w:rPr>
          <w:sz w:val="24"/>
          <w:szCs w:val="24"/>
        </w:rPr>
        <w:t>Arpa (</w:t>
      </w:r>
      <w:r w:rsidRPr="00592939">
        <w:rPr>
          <w:i/>
          <w:sz w:val="24"/>
          <w:szCs w:val="24"/>
        </w:rPr>
        <w:t>Hordeum vulgare</w:t>
      </w:r>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30.1 milyon dekarını ve 33.5 milyon ton tahıl üretiminin 7.3 milyon tonu ile bitkisel üretimde yer alan önemli bir kültür bitkisidir (TÜİK 2009).</w:t>
      </w:r>
    </w:p>
    <w:p w:rsidR="00966728" w:rsidRPr="00592939" w:rsidRDefault="00966728" w:rsidP="00966728">
      <w:pPr>
        <w:spacing w:line="360" w:lineRule="auto"/>
        <w:jc w:val="both"/>
        <w:rPr>
          <w:sz w:val="24"/>
          <w:szCs w:val="24"/>
        </w:rPr>
      </w:pPr>
    </w:p>
    <w:p w:rsidR="00966728" w:rsidRPr="00592939" w:rsidRDefault="00966728" w:rsidP="00EA5B6B">
      <w:pPr>
        <w:pStyle w:val="Balk1"/>
      </w:pPr>
    </w:p>
    <w:p w:rsidR="00966728" w:rsidRPr="00592939" w:rsidRDefault="00966728" w:rsidP="00C07982">
      <w:pPr>
        <w:pStyle w:val="Balk2"/>
        <w:spacing w:line="360" w:lineRule="auto"/>
      </w:pPr>
      <w:r w:rsidRPr="00592939">
        <w:rPr>
          <w:kern w:val="32"/>
        </w:rPr>
        <w:br w:type="page"/>
      </w:r>
      <w:bookmarkStart w:id="13" w:name="_Toc294117637"/>
      <w:bookmarkStart w:id="14" w:name="_Toc280790222"/>
      <w:bookmarkStart w:id="15" w:name="_Toc294713358"/>
      <w:r w:rsidRPr="00592939">
        <w:lastRenderedPageBreak/>
        <w:t>2. LİTERATÜR BİLGİLERİ</w:t>
      </w:r>
      <w:bookmarkEnd w:id="13"/>
      <w:bookmarkEnd w:id="14"/>
      <w:bookmarkEnd w:id="15"/>
    </w:p>
    <w:p w:rsidR="00966728" w:rsidRPr="00592939" w:rsidRDefault="00966728" w:rsidP="00C07982">
      <w:pPr>
        <w:spacing w:line="360" w:lineRule="auto"/>
        <w:jc w:val="both"/>
        <w:rPr>
          <w:sz w:val="24"/>
          <w:szCs w:val="24"/>
        </w:rPr>
      </w:pPr>
    </w:p>
    <w:p w:rsidR="00966728" w:rsidRPr="00592939" w:rsidRDefault="00966728" w:rsidP="00C07982">
      <w:pPr>
        <w:pStyle w:val="Balk3"/>
        <w:spacing w:line="360" w:lineRule="auto"/>
      </w:pPr>
      <w:bookmarkStart w:id="16" w:name="_Toc280790223"/>
      <w:bookmarkStart w:id="17" w:name="_Toc294117638"/>
      <w:bookmarkStart w:id="18" w:name="_Toc294713359"/>
      <w:r w:rsidRPr="00592939">
        <w:t xml:space="preserve">2.1 </w:t>
      </w:r>
      <w:bookmarkEnd w:id="16"/>
      <w:r w:rsidRPr="00592939">
        <w:t>İkinci Dereceden Başlık</w:t>
      </w:r>
      <w:bookmarkEnd w:id="17"/>
      <w:bookmarkEnd w:id="18"/>
    </w:p>
    <w:p w:rsidR="00966728" w:rsidRPr="00592939" w:rsidRDefault="00966728" w:rsidP="00C07982">
      <w:pPr>
        <w:pStyle w:val="NormalWeb"/>
        <w:spacing w:before="0" w:beforeAutospacing="0" w:after="0" w:afterAutospacing="0" w:line="360" w:lineRule="auto"/>
        <w:jc w:val="both"/>
        <w:rPr>
          <w:b/>
          <w:bCs/>
        </w:rPr>
      </w:pPr>
    </w:p>
    <w:p w:rsidR="00966728" w:rsidRPr="00592939" w:rsidRDefault="00966728" w:rsidP="00C07982">
      <w:pPr>
        <w:pStyle w:val="NormalWeb"/>
        <w:spacing w:before="0" w:beforeAutospacing="0" w:after="0" w:afterAutospacing="0" w:line="360" w:lineRule="auto"/>
        <w:jc w:val="both"/>
      </w:pPr>
      <w:r w:rsidRPr="00592939">
        <w:rPr>
          <w:bCs/>
        </w:rPr>
        <w:t>Arpa</w:t>
      </w:r>
      <w:r w:rsidRPr="00592939">
        <w:t>, buğdaygiller (Poaceae) familyasından buğdayla beraber dünyanın en eski kültür bitkisidir. Buğdaygiller (</w:t>
      </w:r>
      <w:r w:rsidRPr="00592939">
        <w:rPr>
          <w:i/>
        </w:rPr>
        <w:t>Graminae=Poaceae</w:t>
      </w:r>
      <w:r w:rsidRPr="00592939">
        <w:t xml:space="preserve">) familyasının </w:t>
      </w:r>
      <w:r w:rsidRPr="00592939">
        <w:rPr>
          <w:i/>
        </w:rPr>
        <w:t xml:space="preserve">Triticeae </w:t>
      </w:r>
      <w:r w:rsidRPr="00592939">
        <w:t>oymağı, arpa (</w:t>
      </w:r>
      <w:r w:rsidRPr="00592939">
        <w:rPr>
          <w:i/>
        </w:rPr>
        <w:t>Hordeum</w:t>
      </w:r>
      <w:r w:rsidRPr="00592939">
        <w:t>), buğday (</w:t>
      </w:r>
      <w:r w:rsidRPr="00592939">
        <w:rPr>
          <w:i/>
        </w:rPr>
        <w:t>Triticum</w:t>
      </w:r>
      <w:r w:rsidRPr="00592939">
        <w:t>), yabani buğday</w:t>
      </w:r>
      <w:r w:rsidRPr="00592939">
        <w:rPr>
          <w:i/>
        </w:rPr>
        <w:t xml:space="preserve"> </w:t>
      </w:r>
      <w:r w:rsidRPr="00592939">
        <w:t>(</w:t>
      </w:r>
      <w:r w:rsidRPr="00592939">
        <w:rPr>
          <w:i/>
        </w:rPr>
        <w:t>Aegilops</w:t>
      </w:r>
      <w:r w:rsidRPr="00592939">
        <w:t>), çavdar (</w:t>
      </w:r>
      <w:r w:rsidRPr="00592939">
        <w:rPr>
          <w:i/>
        </w:rPr>
        <w:t>Secale</w:t>
      </w:r>
      <w:r w:rsidRPr="00592939">
        <w:t>), brom (</w:t>
      </w:r>
      <w:r w:rsidRPr="00592939">
        <w:rPr>
          <w:i/>
        </w:rPr>
        <w:t>Bromus</w:t>
      </w:r>
      <w:r w:rsidRPr="00592939">
        <w:t>), ayrık otu (</w:t>
      </w:r>
      <w:r w:rsidRPr="00592939">
        <w:rPr>
          <w:i/>
        </w:rPr>
        <w:t>Agropyron</w:t>
      </w:r>
      <w:r w:rsidRPr="00592939">
        <w:t xml:space="preserve">) gibi cinsleri kapsar. Kültür ve yabani türleri kapsayan arpanın temel kromozom sayısı n=7’dir. Bütün kültür arpaları diploid (2n=14) iken yabani arpaların ise diploid (2n=14), tetraploid (2n=28) ve hekzaploid (2n=42) olanları vardır (Kün 1988). </w:t>
      </w:r>
    </w:p>
    <w:p w:rsidR="00966728" w:rsidRPr="00592939" w:rsidRDefault="00966728" w:rsidP="00C07982">
      <w:pPr>
        <w:pStyle w:val="NormalWeb"/>
        <w:spacing w:before="0" w:beforeAutospacing="0" w:after="0" w:afterAutospacing="0" w:line="360" w:lineRule="auto"/>
        <w:jc w:val="both"/>
      </w:pPr>
    </w:p>
    <w:p w:rsidR="00966728" w:rsidRPr="00592939" w:rsidRDefault="00966728" w:rsidP="00C07982">
      <w:pPr>
        <w:pStyle w:val="NormalWeb"/>
        <w:spacing w:before="0" w:beforeAutospacing="0" w:after="0" w:afterAutospacing="0" w:line="360" w:lineRule="auto"/>
        <w:jc w:val="both"/>
      </w:pPr>
      <w:r w:rsidRPr="00592939">
        <w:t>Arpa serin iklim tahılları içerisinde buğdaydan sonra en çok ekimi yapılan bitkidir (TÜİK 2008). Tek yıllık, uzun gün bitkisi olan arpanın tür ya da çeşitleri farklı fotoperiyodik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15 cm boyunda olup; 2, 4 ve 6 sıralıdırlar. Çiçeği kavuz ve kapçık sarar, kavuzlu arpalarda bunlar taneye yapışıktır ve harmanda ayrılmazlar. Tane yapısında %9</w:t>
      </w:r>
      <w:r w:rsidRPr="00592939">
        <w:rPr>
          <w:i/>
        </w:rPr>
        <w:t>-</w:t>
      </w:r>
      <w:r w:rsidRPr="00592939">
        <w:t xml:space="preserve">13 protein, %67 kadar karbohidrat bulunur. Arpa daha çok hayvan yemi olarak kullanılır. Yemlik arpalarda protein oranının fazla olması istenir.  Kullanıldığı önemli alanlardan biri de malt sanayidir. Bira üretimi için gerekli olan malt iki sıralı beyaz arpalardan elde edilmektir. Biralık arpalarda protein oranının düşük olması gereklidir (Kün 1988). </w:t>
      </w:r>
    </w:p>
    <w:p w:rsidR="00966728" w:rsidRPr="00592939" w:rsidRDefault="00966728" w:rsidP="00C07982">
      <w:pPr>
        <w:spacing w:line="360" w:lineRule="auto"/>
        <w:jc w:val="both"/>
        <w:rPr>
          <w:sz w:val="24"/>
          <w:szCs w:val="24"/>
        </w:rPr>
      </w:pPr>
    </w:p>
    <w:p w:rsidR="00966728" w:rsidRPr="00592939" w:rsidRDefault="00966728" w:rsidP="00C07982">
      <w:pPr>
        <w:pStyle w:val="Balk3"/>
        <w:spacing w:line="360" w:lineRule="auto"/>
      </w:pPr>
      <w:bookmarkStart w:id="19" w:name="_Toc294117639"/>
      <w:bookmarkStart w:id="20" w:name="_Toc280790224"/>
      <w:bookmarkStart w:id="21" w:name="_Toc294713360"/>
      <w:r w:rsidRPr="00592939">
        <w:t>2.2 İkinci Dereceden Başlık</w:t>
      </w:r>
      <w:bookmarkEnd w:id="19"/>
      <w:bookmarkEnd w:id="20"/>
      <w:bookmarkEnd w:id="21"/>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b/>
          <w:sz w:val="24"/>
          <w:szCs w:val="24"/>
        </w:rPr>
      </w:pPr>
      <w:r w:rsidRPr="00592939">
        <w:rPr>
          <w:sz w:val="24"/>
          <w:szCs w:val="24"/>
        </w:rPr>
        <w:t>Çevre kirliliği yaratan kirleticiler arasında en tehlikeli olanı ağır metal kirliliğidir. Endüstriyel faaliyetler, motorlu taşıtların egzoz gazları, maden yatakları ve işletmeleri, volkanik faaliyetler, tarımda gübreleme ve ilaçlama gibi birçok faktör ağır metal kirliliğinin nedenleri arasında yer alır. Yoğunluğu 5 g/cm</w:t>
      </w:r>
      <w:r w:rsidRPr="00592939">
        <w:rPr>
          <w:sz w:val="24"/>
          <w:szCs w:val="24"/>
          <w:vertAlign w:val="superscript"/>
        </w:rPr>
        <w:t>3</w:t>
      </w:r>
      <w:r w:rsidRPr="00592939">
        <w:rPr>
          <w:sz w:val="24"/>
          <w:szCs w:val="24"/>
        </w:rPr>
        <w:t>’ün üzerinde olan çinko, krom, kadmiyum, nikel, bakır, kurşun, civa gibi metaller ağır metal olarak tanımlanır. Bununla beraber, 2.75 g/cm</w:t>
      </w:r>
      <w:r w:rsidRPr="00592939">
        <w:rPr>
          <w:sz w:val="24"/>
          <w:szCs w:val="24"/>
          <w:vertAlign w:val="superscript"/>
        </w:rPr>
        <w:t xml:space="preserve">3 </w:t>
      </w:r>
      <w:r w:rsidRPr="00592939">
        <w:rPr>
          <w:sz w:val="24"/>
          <w:szCs w:val="24"/>
        </w:rPr>
        <w:t xml:space="preserve">yoğunluğa sahip hafif metal olan alüminyum da diğer ağır </w:t>
      </w:r>
      <w:r w:rsidRPr="00592939">
        <w:rPr>
          <w:sz w:val="24"/>
          <w:szCs w:val="24"/>
        </w:rPr>
        <w:lastRenderedPageBreak/>
        <w:t xml:space="preserve">metallere benzer zararlı etkileri gösterir (Petrucci and Harwood 1993). Ağır metaller arasında yer alan Mn, Fe, Cu, Zn ve Ni gibi elementler bitki büyümesi için gerekli elementlerdir (Nedelkoska and Doran 2000) ve metabolik öneme sahip birçok enzimin önemli bir bileşenini oluşturmaktadır (Dixit </w:t>
      </w:r>
      <w:r w:rsidRPr="00592939">
        <w:rPr>
          <w:i/>
          <w:sz w:val="24"/>
          <w:szCs w:val="24"/>
        </w:rPr>
        <w:t>et al.</w:t>
      </w:r>
      <w:r w:rsidRPr="00592939">
        <w:rPr>
          <w:sz w:val="24"/>
          <w:szCs w:val="24"/>
        </w:rPr>
        <w:t xml:space="preserve"> 2002). Pb, Cd, Se ve Al gibi diğer metaller ise biyolojik olarak gerekli değildir ve belirli bir konsantrasyonun üzerinde toksiktir. Mikrobesin elementi olsun veya olmasın ağır metallerin bitkide aşırı birikimi fizyolojik strese, büyüme ve gelişmede azalmaya sebep olur (Phalsson 1989). </w:t>
      </w:r>
    </w:p>
    <w:p w:rsidR="00966728" w:rsidRPr="00592939" w:rsidRDefault="00966728" w:rsidP="00C07982">
      <w:pPr>
        <w:spacing w:line="360" w:lineRule="auto"/>
        <w:jc w:val="both"/>
        <w:rPr>
          <w:b/>
          <w:sz w:val="24"/>
          <w:szCs w:val="24"/>
        </w:rPr>
      </w:pPr>
    </w:p>
    <w:p w:rsidR="00966728" w:rsidRPr="00592939" w:rsidRDefault="00966728" w:rsidP="00C07982">
      <w:pPr>
        <w:pStyle w:val="Balk3"/>
        <w:spacing w:line="360" w:lineRule="auto"/>
      </w:pPr>
      <w:bookmarkStart w:id="22" w:name="_Toc294117640"/>
      <w:bookmarkStart w:id="23" w:name="_Toc280790225"/>
      <w:bookmarkStart w:id="24" w:name="_Toc294713361"/>
      <w:r w:rsidRPr="00592939">
        <w:t>2.2.1 Üçüncü Dereceden Başlık</w:t>
      </w:r>
      <w:bookmarkEnd w:id="22"/>
      <w:bookmarkEnd w:id="23"/>
      <w:bookmarkEnd w:id="24"/>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 xml:space="preserve">Dünyada Cr üretimi yılda yaklaşık 107 ton civarındadır (Han </w:t>
      </w:r>
      <w:r w:rsidRPr="00592939">
        <w:rPr>
          <w:i/>
          <w:sz w:val="24"/>
          <w:szCs w:val="24"/>
        </w:rPr>
        <w:t>et al.</w:t>
      </w:r>
      <w:r w:rsidRPr="00592939">
        <w:rPr>
          <w:sz w:val="24"/>
          <w:szCs w:val="24"/>
        </w:rPr>
        <w:t xml:space="preserve"> 2004).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(McGrath 1995, Shanker </w:t>
      </w:r>
      <w:r w:rsidRPr="00592939">
        <w:rPr>
          <w:i/>
          <w:sz w:val="24"/>
          <w:szCs w:val="24"/>
        </w:rPr>
        <w:t>et al.</w:t>
      </w:r>
      <w:r w:rsidRPr="00592939">
        <w:rPr>
          <w:sz w:val="24"/>
          <w:szCs w:val="24"/>
        </w:rPr>
        <w:t xml:space="preserve"> 2005).</w:t>
      </w:r>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Krom, periyodik cetvelin VI B grubunda yer alan bir geçiş metalidir. Bitki metabolizmasında herhangi bir rol oynamayan krom (7.2 g/cm</w:t>
      </w:r>
      <w:r w:rsidRPr="00592939">
        <w:rPr>
          <w:sz w:val="24"/>
          <w:szCs w:val="24"/>
          <w:vertAlign w:val="superscript"/>
        </w:rPr>
        <w:t>3</w:t>
      </w:r>
      <w:r w:rsidRPr="00592939">
        <w:rPr>
          <w:sz w:val="24"/>
          <w:szCs w:val="24"/>
        </w:rPr>
        <w:t xml:space="preserve">), bitkiler için toksik bir element (Cervantes </w:t>
      </w:r>
      <w:r w:rsidRPr="00592939">
        <w:rPr>
          <w:i/>
          <w:sz w:val="24"/>
          <w:szCs w:val="24"/>
        </w:rPr>
        <w:t>et al.</w:t>
      </w:r>
      <w:r w:rsidRPr="00592939">
        <w:rPr>
          <w:sz w:val="24"/>
          <w:szCs w:val="24"/>
        </w:rPr>
        <w:t xml:space="preserve"> 2001, Dixit </w:t>
      </w:r>
      <w:r w:rsidRPr="00592939">
        <w:rPr>
          <w:i/>
          <w:sz w:val="24"/>
          <w:szCs w:val="24"/>
        </w:rPr>
        <w:t>et al.</w:t>
      </w:r>
      <w:r w:rsidRPr="00592939">
        <w:rPr>
          <w:sz w:val="24"/>
          <w:szCs w:val="24"/>
        </w:rPr>
        <w:t xml:space="preserve"> 2002) olup; toprak, su ve havada bulunmaktadır. Doğal olarak oluşan topraklarda krom konsantrasyonu ana kayaya bağlı olarak 10-50 mg kg</w:t>
      </w:r>
      <w:r w:rsidRPr="00592939">
        <w:rPr>
          <w:sz w:val="24"/>
          <w:szCs w:val="24"/>
          <w:vertAlign w:val="superscript"/>
        </w:rPr>
        <w:t>-1</w:t>
      </w:r>
      <w:r w:rsidRPr="00592939">
        <w:rPr>
          <w:sz w:val="24"/>
          <w:szCs w:val="24"/>
        </w:rPr>
        <w:t xml:space="preserve"> aralığında değişmektedir (Çizelge 2.1) (Zayed and Terry 2003).</w:t>
      </w:r>
      <w:bookmarkStart w:id="25" w:name="_Toc280611888"/>
    </w:p>
    <w:p w:rsidR="00966728" w:rsidRPr="00592939" w:rsidRDefault="00966728" w:rsidP="00C07982">
      <w:pPr>
        <w:spacing w:line="360" w:lineRule="auto"/>
        <w:jc w:val="both"/>
        <w:rPr>
          <w:sz w:val="24"/>
          <w:szCs w:val="24"/>
        </w:rPr>
      </w:pPr>
    </w:p>
    <w:p w:rsidR="00966728" w:rsidRPr="00592939" w:rsidRDefault="00966728" w:rsidP="00C07982">
      <w:pPr>
        <w:spacing w:line="360" w:lineRule="auto"/>
        <w:jc w:val="both"/>
        <w:rPr>
          <w:sz w:val="24"/>
          <w:szCs w:val="24"/>
        </w:rPr>
      </w:pPr>
      <w:r w:rsidRPr="00592939">
        <w:rPr>
          <w:sz w:val="24"/>
          <w:szCs w:val="24"/>
        </w:rPr>
        <w:t xml:space="preserve">Farklı oksidasyon durumları gösteren kromun, trivalent [Cr(III)] ve hekzavalent [Cr(VI)] türleri tamamen farklı kimyasal özellik gösteren en kararlı formlardır (Barnhart 1997). Kromun hem trivalent hem de hekzavalent formları fitotoksiktir (Nichols </w:t>
      </w:r>
      <w:r w:rsidRPr="00592939">
        <w:rPr>
          <w:i/>
          <w:iCs/>
          <w:sz w:val="24"/>
          <w:szCs w:val="24"/>
        </w:rPr>
        <w:t xml:space="preserve">et al. </w:t>
      </w:r>
      <w:r w:rsidRPr="00592939">
        <w:rPr>
          <w:sz w:val="24"/>
          <w:szCs w:val="24"/>
        </w:rPr>
        <w:t xml:space="preserve">2000, Bal and Kasprzak 2002, Dixit </w:t>
      </w:r>
      <w:r w:rsidRPr="00592939">
        <w:rPr>
          <w:i/>
          <w:iCs/>
          <w:sz w:val="24"/>
          <w:szCs w:val="24"/>
        </w:rPr>
        <w:t xml:space="preserve">et al. </w:t>
      </w:r>
      <w:r w:rsidRPr="00592939">
        <w:rPr>
          <w:sz w:val="24"/>
          <w:szCs w:val="24"/>
        </w:rPr>
        <w:t xml:space="preserve">2002, Mei </w:t>
      </w:r>
      <w:r w:rsidRPr="00592939">
        <w:rPr>
          <w:i/>
          <w:iCs/>
          <w:sz w:val="24"/>
          <w:szCs w:val="24"/>
        </w:rPr>
        <w:t xml:space="preserve">et al. </w:t>
      </w:r>
      <w:r w:rsidRPr="00592939">
        <w:rPr>
          <w:sz w:val="24"/>
          <w:szCs w:val="24"/>
        </w:rPr>
        <w:t>2002). Daha toksik form olarak düşünülen Cr(VI), kromat (CrO</w:t>
      </w:r>
      <w:r w:rsidRPr="00592939">
        <w:rPr>
          <w:sz w:val="24"/>
          <w:szCs w:val="24"/>
          <w:vertAlign w:val="subscript"/>
        </w:rPr>
        <w:t>4</w:t>
      </w:r>
      <w:r w:rsidRPr="00592939">
        <w:rPr>
          <w:sz w:val="24"/>
          <w:szCs w:val="24"/>
          <w:vertAlign w:val="superscript"/>
        </w:rPr>
        <w:sym w:font="Symbol" w:char="F02D"/>
      </w:r>
      <w:r w:rsidRPr="00592939">
        <w:rPr>
          <w:sz w:val="24"/>
          <w:szCs w:val="24"/>
          <w:vertAlign w:val="superscript"/>
        </w:rPr>
        <w:t>2</w:t>
      </w:r>
      <w:r w:rsidRPr="00592939">
        <w:rPr>
          <w:sz w:val="24"/>
          <w:szCs w:val="24"/>
        </w:rPr>
        <w:t>) ve dikromat (Cr</w:t>
      </w:r>
      <w:r w:rsidRPr="00592939">
        <w:rPr>
          <w:sz w:val="24"/>
          <w:szCs w:val="24"/>
          <w:vertAlign w:val="subscript"/>
        </w:rPr>
        <w:t>2</w:t>
      </w:r>
      <w:r w:rsidRPr="00592939">
        <w:rPr>
          <w:sz w:val="24"/>
          <w:szCs w:val="24"/>
        </w:rPr>
        <w:t>O</w:t>
      </w:r>
      <w:r w:rsidRPr="00592939">
        <w:rPr>
          <w:sz w:val="24"/>
          <w:szCs w:val="24"/>
          <w:vertAlign w:val="subscript"/>
        </w:rPr>
        <w:t>7</w:t>
      </w:r>
      <w:r w:rsidRPr="00592939">
        <w:rPr>
          <w:sz w:val="24"/>
          <w:szCs w:val="24"/>
          <w:vertAlign w:val="superscript"/>
        </w:rPr>
        <w:sym w:font="Symbol" w:char="F02D"/>
      </w:r>
      <w:r w:rsidRPr="00592939">
        <w:rPr>
          <w:sz w:val="24"/>
          <w:szCs w:val="24"/>
          <w:vertAlign w:val="superscript"/>
        </w:rPr>
        <w:t>2</w:t>
      </w:r>
      <w:r w:rsidRPr="00592939">
        <w:rPr>
          <w:sz w:val="24"/>
          <w:szCs w:val="24"/>
        </w:rPr>
        <w:t xml:space="preserve">) şeklinde iki oksianyon formu halinde bulunmaktadır. Buna karşın daha az mobil ve toksik olan Cr(III); oksitler, hidroksitler ve sülfatlar şeklinde veya toprakta ve sucul çevrelerde organik bileşiklere bağlı halde bulunmaktadır (Zayed and Terry 2003). </w:t>
      </w:r>
    </w:p>
    <w:p w:rsidR="00966728" w:rsidRPr="00592939" w:rsidRDefault="00966728" w:rsidP="00C07982">
      <w:pPr>
        <w:spacing w:line="360" w:lineRule="auto"/>
        <w:jc w:val="both"/>
        <w:rPr>
          <w:sz w:val="24"/>
          <w:szCs w:val="24"/>
        </w:rPr>
      </w:pPr>
    </w:p>
    <w:p w:rsidR="00592939" w:rsidRPr="00592939" w:rsidRDefault="00592939">
      <w:pPr>
        <w:widowControl/>
        <w:autoSpaceDE/>
        <w:autoSpaceDN/>
        <w:adjustRightInd/>
        <w:rPr>
          <w:rStyle w:val="Balk6Char"/>
          <w:rFonts w:ascii="Times New Roman" w:hAnsi="Times New Roman"/>
          <w:b/>
          <w:i w:val="0"/>
          <w:iCs w:val="0"/>
        </w:rPr>
      </w:pPr>
      <w:bookmarkStart w:id="26" w:name="_Toc294117844"/>
      <w:bookmarkStart w:id="27" w:name="_Toc280790476"/>
      <w:r w:rsidRPr="00592939">
        <w:rPr>
          <w:rStyle w:val="Balk6Char"/>
          <w:rFonts w:ascii="Times New Roman" w:hAnsi="Times New Roman"/>
          <w:b/>
        </w:rPr>
        <w:br w:type="page"/>
      </w:r>
    </w:p>
    <w:p w:rsidR="00966728" w:rsidRPr="00592939" w:rsidRDefault="00966728" w:rsidP="00737F6D">
      <w:pPr>
        <w:pStyle w:val="Balk6"/>
        <w:spacing w:before="0" w:after="120"/>
        <w:ind w:left="1077" w:hanging="1077"/>
        <w:rPr>
          <w:rFonts w:ascii="Times New Roman" w:eastAsia="TimesNewRoman" w:hAnsi="Times New Roman"/>
          <w:sz w:val="22"/>
          <w:szCs w:val="22"/>
        </w:rPr>
      </w:pPr>
      <w:r w:rsidRPr="001B5EBA">
        <w:rPr>
          <w:rStyle w:val="Balk6Char"/>
          <w:rFonts w:ascii="Times New Roman" w:hAnsi="Times New Roman"/>
          <w:b/>
          <w:color w:val="auto"/>
          <w:sz w:val="22"/>
          <w:szCs w:val="22"/>
        </w:rPr>
        <w:lastRenderedPageBreak/>
        <w:t>Çizelge 2.1</w:t>
      </w:r>
      <w:r w:rsidRPr="00130A0D">
        <w:rPr>
          <w:rStyle w:val="Balk6Char"/>
          <w:rFonts w:ascii="Times New Roman" w:hAnsi="Times New Roman"/>
          <w:color w:val="auto"/>
        </w:rPr>
        <w:t xml:space="preserve"> </w:t>
      </w:r>
      <w:r w:rsidRPr="00C07982">
        <w:rPr>
          <w:rStyle w:val="Balk6Char"/>
          <w:rFonts w:ascii="Times New Roman" w:hAnsi="Times New Roman"/>
          <w:color w:val="auto"/>
          <w:sz w:val="22"/>
          <w:szCs w:val="22"/>
        </w:rPr>
        <w:t>Çizelge</w:t>
      </w:r>
      <w:r w:rsidRPr="00130A0D">
        <w:rPr>
          <w:rStyle w:val="Balk6Char"/>
          <w:rFonts w:ascii="Times New Roman" w:hAnsi="Times New Roman"/>
          <w:i/>
          <w:color w:val="auto"/>
          <w:sz w:val="22"/>
          <w:szCs w:val="22"/>
        </w:rPr>
        <w:t xml:space="preserve"> </w:t>
      </w:r>
      <w:r w:rsidRPr="00130A0D">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26"/>
    </w:p>
    <w:tbl>
      <w:tblPr>
        <w:tblW w:w="8731" w:type="dxa"/>
        <w:tblLook w:val="01E0" w:firstRow="1" w:lastRow="1" w:firstColumn="1" w:lastColumn="1" w:noHBand="0" w:noVBand="0"/>
      </w:tblPr>
      <w:tblGrid>
        <w:gridCol w:w="4077"/>
        <w:gridCol w:w="4654"/>
      </w:tblGrid>
      <w:tr w:rsidR="00966728" w:rsidRPr="00592939" w:rsidTr="00966728">
        <w:trPr>
          <w:trHeight w:hRule="exact" w:val="397"/>
        </w:trPr>
        <w:tc>
          <w:tcPr>
            <w:tcW w:w="4077" w:type="dxa"/>
            <w:tcBorders>
              <w:top w:val="single" w:sz="4" w:space="0" w:color="auto"/>
              <w:left w:val="nil"/>
              <w:bottom w:val="single" w:sz="4" w:space="0" w:color="auto"/>
              <w:right w:val="nil"/>
            </w:tcBorders>
            <w:vAlign w:val="center"/>
            <w:hideMark/>
          </w:tcPr>
          <w:bookmarkEnd w:id="25"/>
          <w:bookmarkEnd w:id="27"/>
          <w:p w:rsidR="00966728" w:rsidRPr="00592939" w:rsidRDefault="00966728">
            <w:pPr>
              <w:rPr>
                <w:b/>
                <w:sz w:val="24"/>
                <w:szCs w:val="24"/>
                <w:lang w:eastAsia="en-US"/>
              </w:rPr>
            </w:pPr>
            <w:r w:rsidRPr="00592939">
              <w:rPr>
                <w:b/>
                <w:sz w:val="24"/>
                <w:szCs w:val="24"/>
                <w:lang w:eastAsia="en-US"/>
              </w:rPr>
              <w:t>Örnek tipi</w:t>
            </w:r>
          </w:p>
        </w:tc>
        <w:tc>
          <w:tcPr>
            <w:tcW w:w="4654" w:type="dxa"/>
            <w:tcBorders>
              <w:top w:val="single" w:sz="4" w:space="0" w:color="auto"/>
              <w:left w:val="nil"/>
              <w:bottom w:val="single" w:sz="4" w:space="0" w:color="auto"/>
              <w:right w:val="nil"/>
            </w:tcBorders>
            <w:vAlign w:val="center"/>
            <w:hideMark/>
          </w:tcPr>
          <w:p w:rsidR="00966728" w:rsidRPr="00592939" w:rsidRDefault="00966728">
            <w:pPr>
              <w:rPr>
                <w:b/>
                <w:sz w:val="24"/>
                <w:szCs w:val="24"/>
                <w:lang w:eastAsia="en-US"/>
              </w:rPr>
            </w:pPr>
            <w:r w:rsidRPr="00592939">
              <w:rPr>
                <w:b/>
                <w:sz w:val="24"/>
                <w:szCs w:val="24"/>
                <w:lang w:eastAsia="en-US"/>
              </w:rPr>
              <w:t>Konsantrasyon</w:t>
            </w:r>
          </w:p>
        </w:tc>
      </w:tr>
      <w:tr w:rsidR="00966728" w:rsidRPr="00592939" w:rsidTr="00966728">
        <w:trPr>
          <w:trHeight w:hRule="exact" w:val="1286"/>
        </w:trPr>
        <w:tc>
          <w:tcPr>
            <w:tcW w:w="4077" w:type="dxa"/>
            <w:tcBorders>
              <w:top w:val="single" w:sz="4" w:space="0" w:color="auto"/>
              <w:left w:val="nil"/>
              <w:bottom w:val="nil"/>
              <w:right w:val="nil"/>
            </w:tcBorders>
            <w:hideMark/>
          </w:tcPr>
          <w:p w:rsidR="00966728" w:rsidRPr="00592939" w:rsidRDefault="00966728">
            <w:pPr>
              <w:jc w:val="both"/>
              <w:rPr>
                <w:sz w:val="24"/>
                <w:szCs w:val="24"/>
                <w:lang w:eastAsia="en-US"/>
              </w:rPr>
            </w:pPr>
            <w:r w:rsidRPr="00592939">
              <w:rPr>
                <w:sz w:val="24"/>
                <w:szCs w:val="24"/>
                <w:lang w:eastAsia="en-US"/>
              </w:rPr>
              <w:t>Doğal topraklar</w:t>
            </w:r>
          </w:p>
        </w:tc>
        <w:tc>
          <w:tcPr>
            <w:tcW w:w="4654" w:type="dxa"/>
            <w:tcBorders>
              <w:top w:val="single" w:sz="4" w:space="0" w:color="auto"/>
              <w:left w:val="nil"/>
              <w:bottom w:val="nil"/>
              <w:right w:val="nil"/>
            </w:tcBorders>
            <w:hideMark/>
          </w:tcPr>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rsidR="00966728" w:rsidRPr="00592939" w:rsidRDefault="009924E3">
            <w:pPr>
              <w:jc w:val="both"/>
              <w:rPr>
                <w:sz w:val="24"/>
                <w:szCs w:val="24"/>
                <w:vertAlign w:val="superscript"/>
                <w:lang w:eastAsia="en-US"/>
              </w:rPr>
            </w:pPr>
            <w:r>
              <w:rPr>
                <w:noProof/>
                <w:sz w:val="24"/>
                <w:szCs w:val="24"/>
              </w:rPr>
              <mc:AlternateContent>
                <mc:Choice Requires="wps">
                  <w:drawing>
                    <wp:anchor distT="0" distB="0" distL="114300" distR="114300" simplePos="0" relativeHeight="251667968" behindDoc="0" locked="0" layoutInCell="1" allowOverlap="1" wp14:anchorId="33B1CAB9" wp14:editId="46BAE95C">
                      <wp:simplePos x="0" y="0"/>
                      <wp:positionH relativeFrom="column">
                        <wp:posOffset>2637790</wp:posOffset>
                      </wp:positionH>
                      <wp:positionV relativeFrom="paragraph">
                        <wp:posOffset>60960</wp:posOffset>
                      </wp:positionV>
                      <wp:extent cx="1121410" cy="1270000"/>
                      <wp:effectExtent l="1209040" t="12700" r="12700" b="127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CA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207.7pt;margin-top:4.8pt;width:88.3pt;height:10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" adj="-21857,5443" strokecolor="red" strokeweight="1.25pt">
                      <v:textbo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v:textbox>
                    </v:shape>
                  </w:pict>
                </mc:Fallback>
              </mc:AlternateContent>
            </w:r>
            <w:r w:rsidR="00966728" w:rsidRPr="00592939">
              <w:rPr>
                <w:sz w:val="24"/>
                <w:szCs w:val="24"/>
                <w:lang w:eastAsia="en-US"/>
              </w:rPr>
              <w:t>5</w:t>
            </w:r>
            <w:r w:rsidR="00966728" w:rsidRPr="00592939">
              <w:rPr>
                <w:i/>
                <w:sz w:val="24"/>
                <w:szCs w:val="24"/>
                <w:lang w:eastAsia="en-US"/>
              </w:rPr>
              <w:t>-</w:t>
            </w:r>
            <w:r w:rsidR="00966728" w:rsidRPr="00592939">
              <w:rPr>
                <w:sz w:val="24"/>
                <w:szCs w:val="24"/>
                <w:lang w:eastAsia="en-US"/>
              </w:rPr>
              <w:t>1500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p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Serpentin topraklar</w:t>
            </w:r>
          </w:p>
        </w:tc>
        <w:tc>
          <w:tcPr>
            <w:tcW w:w="4654" w:type="dxa"/>
            <w:vAlign w:val="center"/>
            <w:hideMark/>
          </w:tcPr>
          <w:p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Dünya toprakları</w:t>
            </w:r>
          </w:p>
        </w:tc>
        <w:tc>
          <w:tcPr>
            <w:tcW w:w="4654" w:type="dxa"/>
            <w:vAlign w:val="center"/>
            <w:hideMark/>
          </w:tcPr>
          <w:p w:rsidR="00966728" w:rsidRPr="00592939" w:rsidRDefault="00966728">
            <w:pPr>
              <w:rPr>
                <w:sz w:val="24"/>
                <w:szCs w:val="24"/>
                <w:lang w:eastAsia="en-US"/>
              </w:rPr>
            </w:pPr>
            <w:r w:rsidRPr="00592939">
              <w:rPr>
                <w:sz w:val="24"/>
                <w:szCs w:val="24"/>
                <w:lang w:eastAsia="en-US"/>
              </w:rPr>
              <w:t>200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Sediment</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Tatlı sular</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Deniz suyu</w:t>
            </w:r>
          </w:p>
        </w:tc>
        <w:tc>
          <w:tcPr>
            <w:tcW w:w="4654" w:type="dxa"/>
            <w:vAlign w:val="center"/>
            <w:hideMark/>
          </w:tcPr>
          <w:p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Hava</w:t>
            </w:r>
          </w:p>
        </w:tc>
        <w:tc>
          <w:tcPr>
            <w:tcW w:w="4654" w:type="dxa"/>
            <w:vAlign w:val="center"/>
            <w:hideMark/>
          </w:tcPr>
          <w:p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rsidTr="00966728">
        <w:trPr>
          <w:trHeight w:hRule="exact" w:val="397"/>
        </w:trPr>
        <w:tc>
          <w:tcPr>
            <w:tcW w:w="4077" w:type="dxa"/>
            <w:vAlign w:val="center"/>
            <w:hideMark/>
          </w:tcPr>
          <w:p w:rsidR="00966728" w:rsidRPr="00592939" w:rsidRDefault="00966728">
            <w:pPr>
              <w:rPr>
                <w:sz w:val="24"/>
                <w:szCs w:val="24"/>
                <w:lang w:eastAsia="en-US"/>
              </w:rPr>
            </w:pPr>
            <w:r w:rsidRPr="00592939">
              <w:rPr>
                <w:sz w:val="24"/>
                <w:szCs w:val="24"/>
                <w:lang w:eastAsia="en-US"/>
              </w:rPr>
              <w:t>Bitkiler</w:t>
            </w:r>
          </w:p>
        </w:tc>
        <w:tc>
          <w:tcPr>
            <w:tcW w:w="4654" w:type="dxa"/>
            <w:vAlign w:val="center"/>
            <w:hideMark/>
          </w:tcPr>
          <w:p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rsidTr="00966728">
        <w:trPr>
          <w:trHeight w:hRule="exact" w:val="397"/>
        </w:trPr>
        <w:tc>
          <w:tcPr>
            <w:tcW w:w="4077"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Hayvanlar</w:t>
            </w:r>
          </w:p>
        </w:tc>
        <w:tc>
          <w:tcPr>
            <w:tcW w:w="4654" w:type="dxa"/>
            <w:tcBorders>
              <w:top w:val="nil"/>
              <w:left w:val="nil"/>
              <w:bottom w:val="single" w:sz="4" w:space="0" w:color="auto"/>
              <w:right w:val="nil"/>
            </w:tcBorders>
            <w:vAlign w:val="center"/>
            <w:hideMark/>
          </w:tcPr>
          <w:p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r w:rsidRPr="00592939">
              <w:rPr>
                <w:sz w:val="24"/>
                <w:szCs w:val="24"/>
                <w:lang w:eastAsia="en-US"/>
              </w:rPr>
              <w:t>1.6 mg kg</w:t>
            </w:r>
            <w:r w:rsidRPr="00592939">
              <w:rPr>
                <w:sz w:val="24"/>
                <w:szCs w:val="24"/>
                <w:vertAlign w:val="superscript"/>
                <w:lang w:eastAsia="en-US"/>
              </w:rPr>
              <w:sym w:font="Symbol" w:char="F02D"/>
            </w:r>
            <w:r w:rsidRPr="00592939">
              <w:rPr>
                <w:sz w:val="24"/>
                <w:szCs w:val="24"/>
                <w:vertAlign w:val="superscript"/>
                <w:lang w:eastAsia="en-US"/>
              </w:rPr>
              <w:t>1</w:t>
            </w:r>
          </w:p>
        </w:tc>
      </w:tr>
    </w:tbl>
    <w:p w:rsidR="00966728" w:rsidRPr="00592939" w:rsidRDefault="00966728" w:rsidP="00A53228">
      <w:pPr>
        <w:spacing w:before="120" w:after="120"/>
        <w:jc w:val="both"/>
      </w:pPr>
      <w:r w:rsidRPr="00592939">
        <w:t xml:space="preserve">* Çizelge altındaki açıklamalar 10 punto ve 1 satır aralığıyla yazılmalıdır. </w:t>
      </w:r>
    </w:p>
    <w:p w:rsidR="00966728" w:rsidRPr="00592939" w:rsidRDefault="00966728" w:rsidP="00B33B4E">
      <w:pPr>
        <w:pStyle w:val="NormalWeb"/>
        <w:spacing w:before="0" w:beforeAutospacing="0" w:after="0" w:afterAutospacing="0" w:line="360" w:lineRule="auto"/>
        <w:ind w:left="979" w:right="979"/>
        <w:jc w:val="both"/>
      </w:pPr>
    </w:p>
    <w:p w:rsidR="00966728" w:rsidRPr="00592939" w:rsidRDefault="00966728" w:rsidP="00B33B4E">
      <w:pPr>
        <w:pStyle w:val="Balk3"/>
        <w:spacing w:line="360" w:lineRule="auto"/>
      </w:pPr>
      <w:bookmarkStart w:id="28" w:name="_Toc294117641"/>
      <w:bookmarkStart w:id="29" w:name="_Toc280790226"/>
      <w:bookmarkStart w:id="30" w:name="_Toc294713362"/>
      <w:r w:rsidRPr="00592939">
        <w:t>2.3 İkinci Dereceden Başlık</w:t>
      </w:r>
      <w:bookmarkEnd w:id="28"/>
      <w:bookmarkEnd w:id="29"/>
      <w:bookmarkEnd w:id="30"/>
    </w:p>
    <w:p w:rsidR="00966728" w:rsidRPr="00592939" w:rsidRDefault="00966728" w:rsidP="00B33B4E">
      <w:pPr>
        <w:spacing w:line="360" w:lineRule="auto"/>
        <w:jc w:val="both"/>
        <w:rPr>
          <w:b/>
          <w:sz w:val="24"/>
          <w:szCs w:val="24"/>
        </w:rPr>
      </w:pPr>
    </w:p>
    <w:p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(Marschner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(Greger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rsidR="00966728" w:rsidRPr="00592939" w:rsidRDefault="00966728" w:rsidP="00B33B4E">
      <w:pPr>
        <w:spacing w:line="360" w:lineRule="auto"/>
        <w:jc w:val="both"/>
        <w:rPr>
          <w:sz w:val="24"/>
          <w:szCs w:val="24"/>
        </w:rPr>
      </w:pPr>
    </w:p>
    <w:p w:rsidR="00966728" w:rsidRPr="00592939" w:rsidRDefault="009924E3" w:rsidP="00966728">
      <w:pPr>
        <w:spacing w:line="360" w:lineRule="auto"/>
        <w:jc w:val="center"/>
        <w:rPr>
          <w:sz w:val="24"/>
          <w:szCs w:val="24"/>
        </w:rPr>
      </w:pPr>
      <w:r>
        <w:rPr>
          <w:b/>
          <w:noProof/>
          <w:sz w:val="22"/>
          <w:szCs w:val="22"/>
        </w:rPr>
        <w:lastRenderedPageBreak/>
        <mc:AlternateContent>
          <mc:Choice Requires="wps">
            <w:drawing>
              <wp:anchor distT="0" distB="0" distL="114300" distR="114300" simplePos="0" relativeHeight="251665920" behindDoc="0" locked="0" layoutInCell="1" allowOverlap="1">
                <wp:simplePos x="0" y="0"/>
                <wp:positionH relativeFrom="column">
                  <wp:posOffset>5139055</wp:posOffset>
                </wp:positionH>
                <wp:positionV relativeFrom="paragraph">
                  <wp:posOffset>961390</wp:posOffset>
                </wp:positionV>
                <wp:extent cx="1121410" cy="1270000"/>
                <wp:effectExtent l="1181100" t="0" r="21590" b="254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0000"/>
                        </a:xfrm>
                        <a:prstGeom prst="wedgeRoundRectCallout">
                          <a:avLst>
                            <a:gd name="adj1" fmla="val -151190"/>
                            <a:gd name="adj2" fmla="val -24801"/>
                            <a:gd name="adj3" fmla="val 16667"/>
                          </a:avLst>
                        </a:prstGeom>
                        <a:solidFill>
                          <a:srgbClr val="FFFFFF"/>
                        </a:solidFill>
                        <a:ln w="15875">
                          <a:solidFill>
                            <a:srgbClr val="FF0000"/>
                          </a:solidFill>
                          <a:miter lim="800000"/>
                          <a:headEnd/>
                          <a:tailEnd/>
                        </a:ln>
                      </wps:spPr>
                      <wps:txb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7" type="#_x0000_t62" style="position:absolute;left:0;text-align:left;margin-left:404.65pt;margin-top:75.7pt;width:88.3pt;height:10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" adj="-21857,5443" strokecolor="red" strokeweight="1.25pt">
                <v:textbox>
                  <w:txbxContent>
                    <w:p w:rsidR="00375B11" w:rsidRDefault="00375B11" w:rsidP="00840ABB">
                      <w:r>
                        <w:t>Şekil, Çizelge ve Resimler sayfaya ortalanmalıdır.</w:t>
                      </w:r>
                    </w:p>
                    <w:p w:rsidR="00375B11" w:rsidRPr="00640E54" w:rsidRDefault="00375B11" w:rsidP="00840ABB">
                      <w:pPr>
                        <w:jc w:val="both"/>
                        <w:rPr>
                          <w:u w:val="single"/>
                        </w:rPr>
                      </w:pPr>
                      <w:r w:rsidRPr="00640E54">
                        <w:rPr>
                          <w:color w:val="FF0000"/>
                          <w:u w:val="single"/>
                        </w:rPr>
                        <w:t>Dikkat:</w:t>
                      </w:r>
                    </w:p>
                    <w:p w:rsidR="00375B11" w:rsidRDefault="00375B11" w:rsidP="00840ABB">
                      <w:r>
                        <w:t>Çıktı almadan önce siliniz.</w:t>
                      </w:r>
                    </w:p>
                    <w:p w:rsidR="00375B11" w:rsidRDefault="00375B11" w:rsidP="00840ABB"/>
                  </w:txbxContent>
                </v:textbox>
              </v:shape>
            </w:pict>
          </mc:Fallback>
        </mc:AlternateContent>
      </w:r>
      <w:r>
        <w:rPr>
          <w:rFonts w:eastAsia="Calibri"/>
          <w:b/>
          <w:bCs/>
          <w:noProof/>
          <w:sz w:val="24"/>
          <w:szCs w:val="24"/>
        </w:rPr>
        <mc:AlternateContent>
          <mc:Choice Requires="wps">
            <w:drawing>
              <wp:anchor distT="0" distB="0" distL="114300" distR="114300" simplePos="0" relativeHeight="251636224" behindDoc="0" locked="0" layoutInCell="1" allowOverlap="1">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rsidR="00375B11" w:rsidRPr="00277525" w:rsidRDefault="00375B11"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8" type="#_x0000_t202" style="position:absolute;left:0;text-align:left;margin-left:184.2pt;margin-top:89.7pt;width:66pt;height:2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" strokeweight=".5pt">
                <v:textbox>
                  <w:txbxContent>
                    <w:p w:rsidR="00375B11" w:rsidRPr="00277525" w:rsidRDefault="00375B11" w:rsidP="00277525">
                      <w:pPr>
                        <w:rPr>
                          <w:b/>
                          <w:sz w:val="22"/>
                        </w:rPr>
                      </w:pPr>
                      <w:r>
                        <w:rPr>
                          <w:b/>
                          <w:sz w:val="22"/>
                        </w:rPr>
                        <w:t>Ş</w:t>
                      </w:r>
                      <w:r w:rsidRPr="00277525">
                        <w:rPr>
                          <w:b/>
                          <w:sz w:val="22"/>
                        </w:rPr>
                        <w:t>ekil 2.1</w:t>
                      </w:r>
                    </w:p>
                  </w:txbxContent>
                </v:textbox>
              </v:shape>
            </w:pict>
          </mc:Fallback>
        </mc:AlternateContent>
      </w:r>
      <w:r>
        <w:rPr>
          <w:rFonts w:eastAsia="Calibri"/>
          <w:b/>
          <w:noProof/>
          <w:sz w:val="24"/>
          <w:szCs w:val="24"/>
        </w:rPr>
        <w:drawing>
          <wp:inline distT="0" distB="0" distL="0" distR="0">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592939" w:rsidRDefault="00277525" w:rsidP="00D073AD">
      <w:pPr>
        <w:spacing w:after="120"/>
        <w:ind w:left="851" w:hanging="851"/>
        <w:jc w:val="both"/>
      </w:pPr>
      <w:bookmarkStart w:id="31" w:name="_Toc294117713"/>
      <w:r w:rsidRPr="00DB796F">
        <w:rPr>
          <w:b/>
          <w:sz w:val="22"/>
          <w:szCs w:val="22"/>
        </w:rPr>
        <w:t xml:space="preserve">Şekil 2.1 </w:t>
      </w:r>
      <w:r w:rsidR="00966728" w:rsidRPr="00DB796F">
        <w:rPr>
          <w:sz w:val="22"/>
          <w:szCs w:val="22"/>
        </w:rPr>
        <w:t>Şekil başlıklarının yazımında 1 aralık ve 11 Punto kullanılmalı ve bunlar iki yana yaslı olacak şekilde biçimlendirilmelidir</w:t>
      </w:r>
      <w:r w:rsidR="00966728" w:rsidRPr="00592939">
        <w:t>.</w:t>
      </w:r>
      <w:bookmarkEnd w:id="31"/>
    </w:p>
    <w:p w:rsidR="00966728" w:rsidRPr="00592939" w:rsidRDefault="00966728" w:rsidP="00323D34">
      <w:pPr>
        <w:spacing w:line="360" w:lineRule="auto"/>
        <w:jc w:val="both"/>
        <w:rPr>
          <w:sz w:val="24"/>
          <w:szCs w:val="24"/>
        </w:rPr>
      </w:pPr>
    </w:p>
    <w:p w:rsidR="00966728" w:rsidRPr="00592939" w:rsidRDefault="00966728" w:rsidP="00323D34">
      <w:pPr>
        <w:pStyle w:val="Balk4"/>
        <w:spacing w:before="0" w:line="360" w:lineRule="auto"/>
      </w:pPr>
      <w:bookmarkStart w:id="32" w:name="_Toc294117642"/>
      <w:bookmarkStart w:id="33" w:name="_Toc280790233"/>
      <w:bookmarkStart w:id="34" w:name="_Toc294713363"/>
      <w:r w:rsidRPr="00592939">
        <w:t>2.3.1 Üçüncü Dereceden Başlık</w:t>
      </w:r>
      <w:bookmarkEnd w:id="32"/>
      <w:bookmarkEnd w:id="33"/>
      <w:bookmarkEnd w:id="34"/>
    </w:p>
    <w:p w:rsidR="00966728" w:rsidRPr="00592939" w:rsidRDefault="00966728" w:rsidP="00323D34">
      <w:pPr>
        <w:spacing w:line="360" w:lineRule="auto"/>
        <w:jc w:val="both"/>
        <w:rPr>
          <w:b/>
          <w:sz w:val="24"/>
          <w:szCs w:val="24"/>
        </w:rPr>
      </w:pPr>
    </w:p>
    <w:p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r w:rsidRPr="00592939">
        <w:rPr>
          <w:sz w:val="24"/>
          <w:szCs w:val="24"/>
        </w:rPr>
        <w:t xml:space="preserve">ROT’lar) oluşumunu teşvik etmektedir (Dietz </w:t>
      </w:r>
      <w:r w:rsidRPr="00592939">
        <w:rPr>
          <w:i/>
          <w:sz w:val="24"/>
          <w:szCs w:val="24"/>
        </w:rPr>
        <w:t>et al.</w:t>
      </w:r>
      <w:r w:rsidRPr="00592939">
        <w:rPr>
          <w:sz w:val="24"/>
          <w:szCs w:val="24"/>
        </w:rPr>
        <w:t xml:space="preserve"> 1999). </w:t>
      </w:r>
      <w:r w:rsidRPr="00592939">
        <w:rPr>
          <w:rStyle w:val="FontStyle11"/>
        </w:rPr>
        <w:t xml:space="preserve">ROT’lar, serbest radikallerin en yaygın formu olan “serbest oksijen radikalleri”dir. </w:t>
      </w:r>
      <w:r w:rsidRPr="00592939">
        <w:rPr>
          <w:rFonts w:eastAsia="TimesNewRoman"/>
          <w:sz w:val="24"/>
          <w:szCs w:val="24"/>
        </w:rPr>
        <w:t>Moleküler oksijen, aşırı enerjiyle eşleşmemiş elektronlarından birinin ters dönmesiyle aktive olabilmekte ve singlet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O) oluşmaktadır. Hidroperoksil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 xml:space="preserve">’in konjuge asidi olarak reaksiyonda yerini almaktadır (Vranová </w:t>
      </w:r>
      <w:r w:rsidRPr="00592939">
        <w:rPr>
          <w:rFonts w:eastAsia="TimesNewRoman"/>
          <w:i/>
          <w:sz w:val="24"/>
          <w:szCs w:val="24"/>
        </w:rPr>
        <w:t>et al.</w:t>
      </w:r>
      <w:r w:rsidRPr="00592939">
        <w:rPr>
          <w:rFonts w:eastAsia="TimesNewRoman"/>
          <w:sz w:val="24"/>
          <w:szCs w:val="24"/>
        </w:rPr>
        <w:t xml:space="preserve"> 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varlığında indirgenmekte ve böylece Fenton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(Vranová </w:t>
      </w:r>
      <w:r w:rsidRPr="00592939">
        <w:rPr>
          <w:rFonts w:eastAsia="TimesNewRoman"/>
          <w:i/>
          <w:sz w:val="24"/>
          <w:szCs w:val="24"/>
        </w:rPr>
        <w:t>et al.</w:t>
      </w:r>
      <w:r w:rsidRPr="00592939">
        <w:rPr>
          <w:rFonts w:eastAsia="TimesNewRoman"/>
          <w:sz w:val="24"/>
          <w:szCs w:val="24"/>
        </w:rPr>
        <w:t xml:space="preserve"> 2002).</w:t>
      </w:r>
    </w:p>
    <w:p w:rsidR="009924E3" w:rsidRDefault="009924E3" w:rsidP="00323D34">
      <w:pPr>
        <w:spacing w:line="360" w:lineRule="auto"/>
        <w:jc w:val="both"/>
        <w:rPr>
          <w:rFonts w:eastAsia="TimesNewRoman"/>
          <w:sz w:val="24"/>
          <w:szCs w:val="24"/>
        </w:rPr>
      </w:pPr>
    </w:p>
    <w:p w:rsidR="009924E3" w:rsidRPr="00592939" w:rsidRDefault="009924E3" w:rsidP="00966728">
      <w:pPr>
        <w:spacing w:line="360" w:lineRule="auto"/>
        <w:jc w:val="both"/>
        <w:rPr>
          <w:rFonts w:eastAsia="TimesNewRoman"/>
          <w:sz w:val="24"/>
          <w:szCs w:val="24"/>
        </w:rPr>
      </w:pPr>
    </w:p>
    <w:p w:rsidR="00966728" w:rsidRPr="00592939" w:rsidRDefault="00966728" w:rsidP="00966728">
      <w:pPr>
        <w:spacing w:line="360" w:lineRule="auto"/>
        <w:jc w:val="both"/>
        <w:rPr>
          <w:rFonts w:eastAsia="TimesNewRoman"/>
          <w:sz w:val="24"/>
          <w:szCs w:val="24"/>
        </w:rPr>
      </w:pPr>
    </w:p>
    <w:p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38272" behindDoc="0" locked="0" layoutInCell="1" allowOverlap="1">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rsidR="00375B11" w:rsidRPr="00277525" w:rsidRDefault="00375B11"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Metin Kutusu 4" o:spid="_x0000_s1029" type="#_x0000_t202" style="position:absolute;left:0;text-align:left;margin-left:175.9pt;margin-top:91.2pt;width:72.75pt;height:2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UMgIAAFo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" strokeweight=".5pt">
                <v:textbox>
                  <w:txbxContent>
                    <w:p w:rsidR="00375B11" w:rsidRPr="00277525" w:rsidRDefault="00375B11"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DB796F" w:rsidRDefault="00966728" w:rsidP="00D073AD">
      <w:pPr>
        <w:spacing w:after="120"/>
        <w:ind w:left="851" w:hanging="851"/>
        <w:jc w:val="both"/>
        <w:rPr>
          <w:rFonts w:eastAsia="TimesNewRoman"/>
          <w:sz w:val="22"/>
          <w:szCs w:val="22"/>
        </w:rPr>
      </w:pPr>
      <w:bookmarkStart w:id="35" w:name="_Toc280790420"/>
      <w:bookmarkStart w:id="36" w:name="_Toc294117714"/>
      <w:r w:rsidRPr="00DB796F">
        <w:rPr>
          <w:rFonts w:eastAsia="TimesNewRoman"/>
          <w:b/>
          <w:sz w:val="22"/>
          <w:szCs w:val="22"/>
        </w:rPr>
        <w:t>Şekil 2.2</w:t>
      </w:r>
      <w:r w:rsidRPr="00DB796F">
        <w:rPr>
          <w:rFonts w:eastAsia="TimesNewRoman"/>
          <w:sz w:val="22"/>
          <w:szCs w:val="22"/>
        </w:rPr>
        <w:t xml:space="preserve"> </w:t>
      </w:r>
      <w:bookmarkEnd w:id="35"/>
      <w:r w:rsidRPr="00DB796F">
        <w:rPr>
          <w:sz w:val="22"/>
          <w:szCs w:val="22"/>
        </w:rPr>
        <w:t>Şekil başlıklarının yazımında 1 aralık ve 11 Punto kullanılmalı ve bunlar iki yana yaslı olacak şekilde biçimlendirilmelidir.</w:t>
      </w:r>
      <w:bookmarkEnd w:id="36"/>
    </w:p>
    <w:p w:rsidR="00966728" w:rsidRPr="00592939" w:rsidRDefault="00966728" w:rsidP="00CE1BCA">
      <w:pPr>
        <w:spacing w:line="360" w:lineRule="auto"/>
        <w:rPr>
          <w:sz w:val="28"/>
          <w:szCs w:val="24"/>
          <w:lang w:eastAsia="ko-KR"/>
        </w:rPr>
      </w:pPr>
    </w:p>
    <w:p w:rsidR="00966728" w:rsidRPr="00592939" w:rsidRDefault="00966728" w:rsidP="00CE1BCA">
      <w:pPr>
        <w:pStyle w:val="Balk5"/>
        <w:spacing w:before="0" w:line="360" w:lineRule="auto"/>
      </w:pPr>
      <w:bookmarkStart w:id="37" w:name="_Toc294117643"/>
      <w:bookmarkStart w:id="38" w:name="_Toc280790234"/>
      <w:bookmarkStart w:id="39" w:name="_Toc294713364"/>
      <w:r w:rsidRPr="00592939">
        <w:t>2.3.1.1 Dördüncü Dereceden Başlık</w:t>
      </w:r>
      <w:bookmarkEnd w:id="37"/>
      <w:bookmarkEnd w:id="38"/>
      <w:bookmarkEnd w:id="39"/>
    </w:p>
    <w:p w:rsidR="00966728" w:rsidRPr="00592939" w:rsidRDefault="00966728" w:rsidP="00CE1BCA">
      <w:pPr>
        <w:spacing w:line="360" w:lineRule="auto"/>
        <w:jc w:val="both"/>
        <w:rPr>
          <w:b/>
          <w:sz w:val="24"/>
          <w:szCs w:val="24"/>
        </w:rPr>
      </w:pPr>
    </w:p>
    <w:p w:rsidR="00966728" w:rsidRPr="00592939" w:rsidRDefault="00966728" w:rsidP="00CE1BCA">
      <w:pPr>
        <w:tabs>
          <w:tab w:val="center" w:pos="4252"/>
        </w:tabs>
        <w:spacing w:line="360" w:lineRule="auto"/>
        <w:jc w:val="both"/>
        <w:rPr>
          <w:sz w:val="24"/>
          <w:szCs w:val="24"/>
        </w:rPr>
      </w:pPr>
      <w:r w:rsidRPr="00592939">
        <w:rPr>
          <w:sz w:val="24"/>
          <w:szCs w:val="24"/>
        </w:rPr>
        <w:t xml:space="preserve">Bitkilerde krom stresi, oksidatif strese ve lipit peroksidasyonuna neden olan reaktif oksijen türlerinin oluşumuna neden olarak metabolik değişikliklere yol açmaktadır (Shanker </w:t>
      </w:r>
      <w:r w:rsidRPr="00592939">
        <w:rPr>
          <w:i/>
          <w:iCs/>
          <w:sz w:val="24"/>
          <w:szCs w:val="24"/>
        </w:rPr>
        <w:t>et al.</w:t>
      </w:r>
      <w:r w:rsidRPr="00592939">
        <w:rPr>
          <w:sz w:val="24"/>
          <w:szCs w:val="24"/>
        </w:rPr>
        <w:t xml:space="preserve"> 2005). Hücre zarı lipitlerinin peroksidasyonu, membranların fonksiyonu ve bütünlüğünü olumsuz etkilemekte ve hücre fonksiyonunda geri dönüşümsüz zarara neden olabilmektedir (Dixit </w:t>
      </w:r>
      <w:r w:rsidRPr="00592939">
        <w:rPr>
          <w:i/>
          <w:sz w:val="24"/>
          <w:szCs w:val="24"/>
        </w:rPr>
        <w:t>et al.</w:t>
      </w:r>
      <w:r w:rsidRPr="00592939">
        <w:rPr>
          <w:sz w:val="24"/>
          <w:szCs w:val="24"/>
        </w:rPr>
        <w:t xml:space="preserve"> 2002). </w:t>
      </w:r>
    </w:p>
    <w:p w:rsidR="00966728" w:rsidRPr="00592939" w:rsidRDefault="00966728" w:rsidP="00CE1BCA">
      <w:pPr>
        <w:spacing w:line="360" w:lineRule="auto"/>
        <w:jc w:val="both"/>
        <w:rPr>
          <w:sz w:val="24"/>
          <w:szCs w:val="24"/>
        </w:rPr>
      </w:pPr>
    </w:p>
    <w:p w:rsidR="00966728" w:rsidRPr="00592939" w:rsidRDefault="00966728" w:rsidP="00CE1BCA">
      <w:pPr>
        <w:pStyle w:val="Balk5"/>
        <w:spacing w:before="0" w:line="360" w:lineRule="auto"/>
      </w:pPr>
      <w:bookmarkStart w:id="40" w:name="_Toc294117644"/>
      <w:bookmarkStart w:id="41" w:name="_Toc280790238"/>
      <w:bookmarkStart w:id="42" w:name="_Toc294713365"/>
      <w:r w:rsidRPr="00592939">
        <w:t>2.3.1.2 Dördüncü Dereceden Başlık</w:t>
      </w:r>
      <w:bookmarkEnd w:id="40"/>
      <w:bookmarkEnd w:id="41"/>
      <w:bookmarkEnd w:id="42"/>
    </w:p>
    <w:p w:rsidR="00966728" w:rsidRPr="00592939" w:rsidRDefault="00966728" w:rsidP="00CE1BCA">
      <w:pPr>
        <w:spacing w:line="360" w:lineRule="auto"/>
        <w:jc w:val="both"/>
        <w:rPr>
          <w:sz w:val="24"/>
          <w:szCs w:val="24"/>
        </w:rPr>
      </w:pPr>
    </w:p>
    <w:p w:rsidR="00966728" w:rsidRPr="00592939" w:rsidRDefault="00966728" w:rsidP="00CE1BCA">
      <w:pPr>
        <w:spacing w:line="360" w:lineRule="auto"/>
        <w:jc w:val="both"/>
        <w:rPr>
          <w:sz w:val="24"/>
          <w:szCs w:val="24"/>
        </w:rPr>
      </w:pPr>
      <w:r w:rsidRPr="00592939">
        <w:rPr>
          <w:sz w:val="24"/>
          <w:szCs w:val="24"/>
        </w:rPr>
        <w:t xml:space="preserve">Metallotiyoneinler mRNA translasyon ürünleri olup; sisteince zengin düşük moleküler ağırlıklı metal bağlayıcı proteinlerdir (Kagi 1991). Metallotiyoneinlerin bir sınıfı olan fitoşelatinler (PC’ler) ise gen ürünü olmayıp, yüksek oranda metal derişimlerine maruz kalan bitkilerde fitoşelatin sentetaz enzimi ile glutatyondan sentezlenen polipeptitlerdir (Cobbett 2000). MT’lerin antioksidantlar gibi fonksiyon görerek metal metabolizmasında veya plazma membranlarının onarım mekanizmalarında rol oynadıkları düşünülmektedir (Labra </w:t>
      </w:r>
      <w:r w:rsidRPr="00592939">
        <w:rPr>
          <w:i/>
          <w:sz w:val="24"/>
          <w:szCs w:val="24"/>
        </w:rPr>
        <w:t>et al.</w:t>
      </w:r>
      <w:r w:rsidRPr="00592939">
        <w:rPr>
          <w:sz w:val="24"/>
          <w:szCs w:val="24"/>
        </w:rPr>
        <w:t xml:space="preserve"> 2006). </w:t>
      </w:r>
    </w:p>
    <w:p w:rsidR="001F6C39" w:rsidRPr="00592939" w:rsidRDefault="001F6C39" w:rsidP="00CE1BCA">
      <w:pPr>
        <w:widowControl/>
        <w:autoSpaceDE/>
        <w:autoSpaceDN/>
        <w:adjustRightInd/>
        <w:spacing w:line="360" w:lineRule="auto"/>
        <w:rPr>
          <w:b/>
          <w:bCs/>
          <w:kern w:val="32"/>
          <w:sz w:val="24"/>
          <w:szCs w:val="24"/>
        </w:rPr>
      </w:pPr>
      <w:bookmarkStart w:id="43" w:name="_Toc278793098"/>
      <w:bookmarkStart w:id="44" w:name="_Toc294117645"/>
      <w:bookmarkStart w:id="45" w:name="_Toc280790241"/>
      <w:r w:rsidRPr="00592939">
        <w:rPr>
          <w:b/>
          <w:bCs/>
          <w:kern w:val="32"/>
          <w:sz w:val="24"/>
          <w:szCs w:val="24"/>
        </w:rPr>
        <w:br w:type="page"/>
      </w:r>
    </w:p>
    <w:p w:rsidR="00966728" w:rsidRPr="00592939" w:rsidRDefault="00966728" w:rsidP="00ED7EC5">
      <w:pPr>
        <w:pStyle w:val="Balk2"/>
        <w:spacing w:line="360" w:lineRule="auto"/>
        <w:rPr>
          <w:kern w:val="32"/>
        </w:rPr>
      </w:pPr>
      <w:bookmarkStart w:id="46" w:name="_Toc294713366"/>
      <w:r w:rsidRPr="00592939">
        <w:lastRenderedPageBreak/>
        <w:t>3. MATERYAL ve METOT</w:t>
      </w:r>
      <w:bookmarkEnd w:id="43"/>
      <w:bookmarkEnd w:id="44"/>
      <w:bookmarkEnd w:id="45"/>
      <w:bookmarkEnd w:id="46"/>
    </w:p>
    <w:p w:rsidR="00966728" w:rsidRPr="00592939" w:rsidRDefault="00966728" w:rsidP="00ED7EC5">
      <w:pPr>
        <w:spacing w:line="360" w:lineRule="auto"/>
        <w:jc w:val="both"/>
        <w:rPr>
          <w:b/>
          <w:sz w:val="24"/>
          <w:szCs w:val="24"/>
        </w:rPr>
      </w:pPr>
    </w:p>
    <w:p w:rsidR="00966728" w:rsidRPr="00592939" w:rsidRDefault="00966728" w:rsidP="00ED7EC5">
      <w:pPr>
        <w:pStyle w:val="Balk3"/>
        <w:spacing w:line="360" w:lineRule="auto"/>
      </w:pPr>
      <w:bookmarkStart w:id="47" w:name="_Toc294117646"/>
      <w:bookmarkStart w:id="48" w:name="_Toc280790242"/>
      <w:bookmarkStart w:id="49" w:name="_Toc278793099"/>
      <w:bookmarkStart w:id="50" w:name="_Toc240298679"/>
      <w:bookmarkStart w:id="51" w:name="_Toc239586812"/>
      <w:bookmarkStart w:id="52" w:name="_Toc234912206"/>
      <w:bookmarkStart w:id="53" w:name="_Toc208224796"/>
      <w:bookmarkStart w:id="54" w:name="_Toc143760483"/>
      <w:bookmarkStart w:id="55" w:name="_Toc142156115"/>
      <w:bookmarkStart w:id="56" w:name="_Toc294713367"/>
      <w:r w:rsidRPr="00592939">
        <w:t>3.1 İkinci Dereceden Başlık</w:t>
      </w:r>
      <w:bookmarkEnd w:id="47"/>
      <w:bookmarkEnd w:id="48"/>
      <w:bookmarkEnd w:id="49"/>
      <w:bookmarkEnd w:id="50"/>
      <w:bookmarkEnd w:id="51"/>
      <w:bookmarkEnd w:id="52"/>
      <w:bookmarkEnd w:id="53"/>
      <w:bookmarkEnd w:id="54"/>
      <w:bookmarkEnd w:id="55"/>
      <w:bookmarkEnd w:id="56"/>
    </w:p>
    <w:p w:rsidR="00966728" w:rsidRPr="00592939" w:rsidRDefault="00966728" w:rsidP="00ED7EC5">
      <w:pPr>
        <w:spacing w:line="360" w:lineRule="auto"/>
        <w:jc w:val="both"/>
        <w:rPr>
          <w:b/>
          <w:sz w:val="24"/>
          <w:szCs w:val="24"/>
        </w:rPr>
      </w:pPr>
    </w:p>
    <w:p w:rsidR="00966728" w:rsidRPr="00592939" w:rsidRDefault="00966728" w:rsidP="00ED7EC5">
      <w:pPr>
        <w:spacing w:line="360" w:lineRule="auto"/>
        <w:jc w:val="both"/>
        <w:rPr>
          <w:sz w:val="24"/>
          <w:szCs w:val="24"/>
        </w:rPr>
      </w:pPr>
      <w:r w:rsidRPr="00592939">
        <w:rPr>
          <w:sz w:val="24"/>
          <w:szCs w:val="24"/>
        </w:rPr>
        <w:t>Bu araştırmada, Sigma, Merck, Fluka ve Riedel de</w:t>
      </w:r>
      <w:r w:rsidRPr="00592939">
        <w:rPr>
          <w:sz w:val="24"/>
          <w:szCs w:val="24"/>
        </w:rPr>
        <w:softHyphen/>
        <w:t xml:space="preserve">Haën’in analitik grade ürünleri kullanılmıştır. Besin çözeltisi monodistile su ve diğer çözeltiler ise bidistile su ile hazırlanmıştır. </w:t>
      </w:r>
    </w:p>
    <w:p w:rsidR="00966728" w:rsidRPr="00592939" w:rsidRDefault="00966728" w:rsidP="00ED7EC5">
      <w:pPr>
        <w:spacing w:line="360" w:lineRule="auto"/>
        <w:jc w:val="both"/>
        <w:rPr>
          <w:sz w:val="24"/>
          <w:szCs w:val="24"/>
        </w:rPr>
      </w:pPr>
    </w:p>
    <w:p w:rsidR="00966728" w:rsidRPr="00592939" w:rsidRDefault="00966728" w:rsidP="00ED7EC5">
      <w:pPr>
        <w:pStyle w:val="Balk3"/>
        <w:spacing w:line="360" w:lineRule="auto"/>
      </w:pPr>
      <w:bookmarkStart w:id="57" w:name="_Toc280790247"/>
      <w:bookmarkStart w:id="58" w:name="_Toc278793104"/>
      <w:bookmarkStart w:id="59" w:name="_Toc294117647"/>
      <w:bookmarkStart w:id="60" w:name="_Toc294713368"/>
      <w:r w:rsidRPr="00592939">
        <w:t xml:space="preserve">3.2 </w:t>
      </w:r>
      <w:bookmarkEnd w:id="57"/>
      <w:bookmarkEnd w:id="58"/>
      <w:r w:rsidRPr="00592939">
        <w:t>İkinci Dereceden Başlık</w:t>
      </w:r>
      <w:bookmarkEnd w:id="59"/>
      <w:bookmarkEnd w:id="6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Cr(VI) stresine karşı en toleranslı……………………………. </w:t>
      </w:r>
      <w:bookmarkStart w:id="61" w:name="_Toc234912212"/>
      <w:bookmarkStart w:id="62" w:name="_Toc208224802"/>
    </w:p>
    <w:p w:rsidR="00966728" w:rsidRPr="00592939" w:rsidRDefault="00966728" w:rsidP="00ED7EC5">
      <w:pPr>
        <w:pStyle w:val="Balk3"/>
        <w:spacing w:line="360" w:lineRule="auto"/>
      </w:pPr>
      <w:bookmarkStart w:id="63" w:name="_Toc280790248"/>
      <w:bookmarkStart w:id="64" w:name="_Toc278793105"/>
    </w:p>
    <w:p w:rsidR="00966728" w:rsidRPr="00592939" w:rsidRDefault="00966728" w:rsidP="00ED7EC5">
      <w:pPr>
        <w:pStyle w:val="Balk4"/>
        <w:spacing w:before="0" w:line="360" w:lineRule="auto"/>
      </w:pPr>
      <w:bookmarkStart w:id="65" w:name="_Toc294117648"/>
      <w:bookmarkStart w:id="66" w:name="_Toc294713369"/>
      <w:r w:rsidRPr="00592939">
        <w:t>3.2.1 Üçüncü Dereceden Başlık</w:t>
      </w:r>
      <w:bookmarkEnd w:id="63"/>
      <w:bookmarkEnd w:id="64"/>
      <w:bookmarkEnd w:id="65"/>
      <w:bookmarkEnd w:id="66"/>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toleranslı Zeynelağa ve hassas ………………………………..</w:t>
      </w:r>
      <w:bookmarkEnd w:id="61"/>
      <w:bookmarkEnd w:id="62"/>
      <w:r w:rsidRPr="00592939">
        <w:rPr>
          <w:sz w:val="24"/>
          <w:szCs w:val="24"/>
        </w:rPr>
        <w:t xml:space="preserve"> </w:t>
      </w:r>
      <w:bookmarkStart w:id="67" w:name="_Toc278793108"/>
    </w:p>
    <w:p w:rsidR="00966728" w:rsidRPr="00592939" w:rsidRDefault="00966728" w:rsidP="00ED7EC5">
      <w:pPr>
        <w:pStyle w:val="Balk3"/>
        <w:spacing w:line="360" w:lineRule="auto"/>
      </w:pPr>
      <w:bookmarkStart w:id="68" w:name="_Toc280790251"/>
    </w:p>
    <w:p w:rsidR="00966728" w:rsidRPr="00592939" w:rsidRDefault="00966728" w:rsidP="00ED7EC5">
      <w:pPr>
        <w:pStyle w:val="Balk4"/>
        <w:tabs>
          <w:tab w:val="left" w:pos="1134"/>
        </w:tabs>
        <w:spacing w:before="0" w:line="360" w:lineRule="auto"/>
      </w:pPr>
      <w:bookmarkStart w:id="69" w:name="_Toc294117649"/>
      <w:bookmarkStart w:id="70" w:name="_Toc294713370"/>
      <w:r w:rsidRPr="00592939">
        <w:t xml:space="preserve">3.2.2 </w:t>
      </w:r>
      <w:bookmarkEnd w:id="67"/>
      <w:bookmarkEnd w:id="68"/>
      <w:r w:rsidRPr="00592939">
        <w:t>Üçüncü Dereceden Başlık</w:t>
      </w:r>
      <w:bookmarkEnd w:id="69"/>
      <w:bookmarkEnd w:id="70"/>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Zeynelağa ve hassas Orza-96 arpa çeşitlerinin yaprak dokusunda prolin içeriği üzerine farklı Cr(VI) konsantrasyonlarının etkisi incelenmiştir. Prolin analizleri, Bates vd. (1973)’nin bildirdiği metoda göre gerçekleştirilmiştir. </w:t>
      </w:r>
    </w:p>
    <w:p w:rsidR="00966728" w:rsidRPr="00592939" w:rsidRDefault="00966728" w:rsidP="00ED7EC5">
      <w:pPr>
        <w:spacing w:line="360" w:lineRule="auto"/>
        <w:jc w:val="both"/>
        <w:rPr>
          <w:b/>
          <w:sz w:val="24"/>
          <w:szCs w:val="24"/>
        </w:rPr>
      </w:pPr>
      <w:bookmarkStart w:id="71" w:name="_Toc116369291"/>
      <w:bookmarkStart w:id="72" w:name="_Toc113111664"/>
    </w:p>
    <w:p w:rsidR="00966728" w:rsidRPr="00592939" w:rsidRDefault="00966728" w:rsidP="00ED7EC5">
      <w:pPr>
        <w:pStyle w:val="Balk4"/>
        <w:spacing w:before="0" w:line="360" w:lineRule="auto"/>
      </w:pPr>
      <w:bookmarkStart w:id="73" w:name="_Toc294117650"/>
      <w:bookmarkStart w:id="74" w:name="_Toc294713371"/>
      <w:r w:rsidRPr="00592939">
        <w:t>3.2.3 Üçüncü Dereceden Başlık</w:t>
      </w:r>
      <w:bookmarkEnd w:id="73"/>
      <w:bookmarkEnd w:id="74"/>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Krom(VI) stresine karşı toleranslı Zeynelağa ve hassas Orza-96 arpa çeşitlerinin yaprak dokularındaki lipit peroksidasyonunun bir göstergesi olan malondialdehit (MDA) miktarının belirlenmesi Kosugi ve Kikugawa (1985)’nın bildirdiği metoda göre yapılmıştır. </w:t>
      </w:r>
    </w:p>
    <w:p w:rsidR="00EA5B6B" w:rsidRDefault="00EA5B6B" w:rsidP="00ED7EC5">
      <w:pPr>
        <w:spacing w:line="360" w:lineRule="auto"/>
        <w:jc w:val="both"/>
        <w:rPr>
          <w:b/>
          <w:sz w:val="24"/>
          <w:szCs w:val="24"/>
        </w:rPr>
      </w:pPr>
    </w:p>
    <w:p w:rsidR="00DE0DC0" w:rsidRPr="00592939" w:rsidRDefault="00DE0DC0" w:rsidP="00ED7EC5">
      <w:pPr>
        <w:spacing w:line="360" w:lineRule="auto"/>
        <w:jc w:val="both"/>
        <w:rPr>
          <w:b/>
          <w:sz w:val="24"/>
          <w:szCs w:val="24"/>
        </w:rPr>
      </w:pPr>
    </w:p>
    <w:p w:rsidR="00966728" w:rsidRPr="00592939" w:rsidRDefault="00966728" w:rsidP="00ED7EC5">
      <w:pPr>
        <w:pStyle w:val="Balk4"/>
        <w:spacing w:before="0" w:line="360" w:lineRule="auto"/>
      </w:pPr>
      <w:bookmarkStart w:id="75" w:name="_Toc294117651"/>
      <w:bookmarkStart w:id="76" w:name="_Toc294713372"/>
      <w:r w:rsidRPr="00592939">
        <w:lastRenderedPageBreak/>
        <w:t>3.2.2 Üçüncü Dereceden Başlık</w:t>
      </w:r>
      <w:bookmarkEnd w:id="75"/>
      <w:bookmarkEnd w:id="76"/>
    </w:p>
    <w:p w:rsidR="00966728" w:rsidRPr="00592939" w:rsidRDefault="00966728" w:rsidP="00ED7EC5">
      <w:pPr>
        <w:spacing w:line="360" w:lineRule="auto"/>
        <w:jc w:val="both"/>
        <w:rPr>
          <w:b/>
          <w:sz w:val="24"/>
          <w:szCs w:val="24"/>
        </w:rPr>
      </w:pPr>
    </w:p>
    <w:p w:rsidR="00966728" w:rsidRPr="00592939" w:rsidRDefault="00966728" w:rsidP="00ED7EC5">
      <w:pPr>
        <w:pStyle w:val="Balk5"/>
        <w:spacing w:before="0" w:line="360" w:lineRule="auto"/>
      </w:pPr>
      <w:bookmarkStart w:id="77" w:name="_Toc294117652"/>
      <w:bookmarkStart w:id="78" w:name="_Toc278793111"/>
      <w:bookmarkStart w:id="79" w:name="_Toc294713373"/>
      <w:r w:rsidRPr="00592939">
        <w:t>3.2.2.1 Dördüncü Dereceden Başlık</w:t>
      </w:r>
      <w:bookmarkEnd w:id="77"/>
      <w:bookmarkEnd w:id="78"/>
      <w:bookmarkEnd w:id="79"/>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Kontrol ve farklı Cr(VI) konsantrasyonlarına maruz bırakılan arpa çeşitlerinin yaprak dokusu (500 mg) 1 mM EDTA, %1 (w/v) polivinilpirrolidon (PVP) ve 5 mM askorbik asit (yalnızca APX için) içeren 5 mL 50 mM potasyum fosfat tamponunda (pH 7.0) homojenize edilmiştir. Ekstrakt +4</w:t>
      </w:r>
      <w:r w:rsidRPr="00592939">
        <w:rPr>
          <w:sz w:val="24"/>
          <w:szCs w:val="24"/>
          <w:vertAlign w:val="superscript"/>
        </w:rPr>
        <w:t>o</w:t>
      </w:r>
      <w:r w:rsidRPr="00592939">
        <w:rPr>
          <w:sz w:val="24"/>
          <w:szCs w:val="24"/>
        </w:rPr>
        <w:t>C ve 14.000 rpm’de 20 dakika santrifüj edilmiştir. Süpernatantlar süperoksit dismutaz (SOD), askorbat peroksidaz (APX), guaiakol peroksidaz (POD) ve katalaz (CAT) gibi antioksidant enzimlerin aktivitesinin belirlenmesi için kullanılmıştır. Süpernatantlardaki protein miktarı Bradford (1976)’a göre belirlenmiştir.</w:t>
      </w:r>
    </w:p>
    <w:p w:rsidR="00966728" w:rsidRPr="00592939" w:rsidRDefault="00966728" w:rsidP="00ED7EC5">
      <w:pPr>
        <w:spacing w:line="360" w:lineRule="auto"/>
        <w:jc w:val="both"/>
        <w:rPr>
          <w:sz w:val="24"/>
          <w:szCs w:val="24"/>
        </w:rPr>
      </w:pPr>
    </w:p>
    <w:p w:rsidR="00966728" w:rsidRPr="00592939" w:rsidRDefault="00966728" w:rsidP="00ED7EC5">
      <w:pPr>
        <w:pStyle w:val="Balk5"/>
        <w:spacing w:before="0" w:line="360" w:lineRule="auto"/>
      </w:pPr>
      <w:bookmarkStart w:id="80" w:name="_Toc294117653"/>
      <w:bookmarkStart w:id="81" w:name="_Toc294713374"/>
      <w:r w:rsidRPr="00592939">
        <w:t>3.2.2.2 Dördüncü Dereceden Başlık</w:t>
      </w:r>
      <w:bookmarkEnd w:id="80"/>
      <w:bookmarkEnd w:id="81"/>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 xml:space="preserve">Süperoksit dismutaz (SOD; EC 1.15.1.1) aktivitesi, nitroblue tetrazolium (NBT) metoduna göre (Beauchamp and Fridovich 1971) NBT’nin fotoindirgenmesinin 560 nm’de ölçülmesi ile belirlenmiştir. </w:t>
      </w:r>
      <w:bookmarkStart w:id="82" w:name="_Toc278793113"/>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Balk5"/>
        <w:spacing w:before="0" w:line="360" w:lineRule="auto"/>
      </w:pPr>
      <w:bookmarkStart w:id="83" w:name="_Toc294117654"/>
      <w:bookmarkStart w:id="84" w:name="_Toc294713375"/>
      <w:bookmarkEnd w:id="82"/>
      <w:r w:rsidRPr="00592939">
        <w:t>3.2.2.3 Dördüncü Dereceden Başlık</w:t>
      </w:r>
      <w:bookmarkEnd w:id="83"/>
      <w:bookmarkEnd w:id="84"/>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2"/>
          <w:szCs w:val="24"/>
        </w:rPr>
      </w:pPr>
      <w:r w:rsidRPr="00592939">
        <w:rPr>
          <w:sz w:val="24"/>
          <w:szCs w:val="24"/>
        </w:rPr>
        <w:t xml:space="preserve">Askorbat peroksidaz (APX; EC 1.11.1.11) aktivitesi Nakano ve Asada (1987)’ya göre belirlenmiştir.  </w:t>
      </w:r>
    </w:p>
    <w:p w:rsidR="00966728" w:rsidRPr="00592939" w:rsidRDefault="00966728" w:rsidP="00ED7EC5">
      <w:pPr>
        <w:pStyle w:val="NormalkiYanaYasla"/>
        <w:widowControl/>
        <w:suppressAutoHyphens w:val="0"/>
        <w:spacing w:line="360" w:lineRule="auto"/>
        <w:rPr>
          <w:szCs w:val="24"/>
          <w:lang w:val="tr-TR"/>
        </w:rPr>
      </w:pPr>
    </w:p>
    <w:p w:rsidR="00966728" w:rsidRPr="00592939" w:rsidRDefault="00966728" w:rsidP="00ED7EC5">
      <w:pPr>
        <w:pStyle w:val="Balk4"/>
        <w:spacing w:before="0" w:line="360" w:lineRule="auto"/>
      </w:pPr>
      <w:bookmarkStart w:id="85" w:name="_Toc294117655"/>
      <w:bookmarkStart w:id="86" w:name="_Toc294713376"/>
      <w:bookmarkEnd w:id="71"/>
      <w:bookmarkEnd w:id="72"/>
      <w:r w:rsidRPr="00592939">
        <w:t>3.2.3 Üçüncü Dereceden Başlık</w:t>
      </w:r>
      <w:bookmarkEnd w:id="85"/>
      <w:bookmarkEnd w:id="86"/>
    </w:p>
    <w:p w:rsidR="00966728" w:rsidRPr="00592939" w:rsidRDefault="00966728" w:rsidP="00ED7EC5">
      <w:pPr>
        <w:spacing w:line="360" w:lineRule="auto"/>
        <w:jc w:val="both"/>
        <w:rPr>
          <w:sz w:val="24"/>
          <w:szCs w:val="24"/>
        </w:rPr>
      </w:pPr>
    </w:p>
    <w:p w:rsidR="00966728" w:rsidRPr="00592939" w:rsidRDefault="00966728" w:rsidP="00ED7EC5">
      <w:pPr>
        <w:pStyle w:val="Balk5"/>
        <w:spacing w:before="0" w:line="360" w:lineRule="auto"/>
      </w:pPr>
      <w:bookmarkStart w:id="87" w:name="_Toc278793117"/>
      <w:bookmarkStart w:id="88" w:name="_Toc240298688"/>
      <w:bookmarkStart w:id="89" w:name="_Toc239586821"/>
      <w:bookmarkStart w:id="90" w:name="_Toc234912214"/>
      <w:bookmarkStart w:id="91" w:name="_Toc208224804"/>
      <w:bookmarkStart w:id="92" w:name="_Toc143760490"/>
      <w:bookmarkStart w:id="93" w:name="_Toc142156122"/>
      <w:bookmarkStart w:id="94" w:name="_Toc116369292"/>
      <w:bookmarkStart w:id="95" w:name="_Toc113111665"/>
      <w:bookmarkStart w:id="96" w:name="_Toc111917966"/>
      <w:bookmarkStart w:id="97" w:name="_Toc294117656"/>
      <w:bookmarkStart w:id="98" w:name="_Toc294713377"/>
      <w:r w:rsidRPr="00592939">
        <w:t xml:space="preserve">3.2.3.1 </w:t>
      </w:r>
      <w:bookmarkEnd w:id="87"/>
      <w:bookmarkEnd w:id="88"/>
      <w:bookmarkEnd w:id="89"/>
      <w:bookmarkEnd w:id="90"/>
      <w:bookmarkEnd w:id="91"/>
      <w:bookmarkEnd w:id="92"/>
      <w:bookmarkEnd w:id="93"/>
      <w:bookmarkEnd w:id="94"/>
      <w:bookmarkEnd w:id="95"/>
      <w:bookmarkEnd w:id="96"/>
      <w:r w:rsidRPr="00592939">
        <w:t>Dördüncü Dereceden Başlık</w:t>
      </w:r>
      <w:bookmarkEnd w:id="97"/>
      <w:bookmarkEnd w:id="98"/>
    </w:p>
    <w:p w:rsidR="00966728" w:rsidRPr="00592939" w:rsidRDefault="00966728" w:rsidP="00ED7EC5">
      <w:pPr>
        <w:spacing w:line="360" w:lineRule="auto"/>
        <w:jc w:val="both"/>
        <w:rPr>
          <w:sz w:val="24"/>
          <w:szCs w:val="24"/>
        </w:rPr>
      </w:pPr>
    </w:p>
    <w:p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r w:rsidRPr="00592939">
        <w:rPr>
          <w:bCs/>
          <w:sz w:val="24"/>
          <w:szCs w:val="24"/>
        </w:rPr>
        <w:t>Damerval vd. (1986)’a</w:t>
      </w:r>
      <w:r w:rsidRPr="00592939">
        <w:rPr>
          <w:sz w:val="24"/>
          <w:szCs w:val="24"/>
        </w:rPr>
        <w:t xml:space="preserve"> göre yapılmıştır: Dokular, soğutulmuş porselen havan içerisinde sıvı azot kullanılarak toz haline getirilmiştir. </w:t>
      </w:r>
    </w:p>
    <w:p w:rsidR="00966728" w:rsidRDefault="00966728" w:rsidP="00A97376">
      <w:pPr>
        <w:pStyle w:val="Balk5"/>
        <w:spacing w:before="0" w:line="360" w:lineRule="auto"/>
      </w:pPr>
      <w:bookmarkStart w:id="99" w:name="_Toc278793119"/>
      <w:bookmarkStart w:id="100" w:name="_Toc240298691"/>
      <w:bookmarkStart w:id="101" w:name="_Toc239586824"/>
      <w:bookmarkStart w:id="102" w:name="_Toc234912217"/>
      <w:bookmarkStart w:id="103" w:name="_Toc208224807"/>
      <w:bookmarkStart w:id="104" w:name="_Toc143760493"/>
      <w:bookmarkStart w:id="105" w:name="_Toc142156125"/>
      <w:bookmarkStart w:id="106" w:name="_Toc116369295"/>
      <w:bookmarkStart w:id="107" w:name="_Toc113111668"/>
      <w:bookmarkStart w:id="108" w:name="_Toc111917969"/>
      <w:bookmarkStart w:id="109" w:name="_Toc294117657"/>
      <w:bookmarkStart w:id="110" w:name="_Toc294713378"/>
      <w:r w:rsidRPr="00592939">
        <w:lastRenderedPageBreak/>
        <w:t xml:space="preserve">3.2.3.3 </w:t>
      </w:r>
      <w:bookmarkEnd w:id="99"/>
      <w:bookmarkEnd w:id="100"/>
      <w:bookmarkEnd w:id="101"/>
      <w:bookmarkEnd w:id="102"/>
      <w:bookmarkEnd w:id="103"/>
      <w:bookmarkEnd w:id="104"/>
      <w:bookmarkEnd w:id="105"/>
      <w:bookmarkEnd w:id="106"/>
      <w:bookmarkEnd w:id="107"/>
      <w:bookmarkEnd w:id="108"/>
      <w:r w:rsidRPr="00592939">
        <w:t>Dördüncü Dereceden Başlık</w:t>
      </w:r>
      <w:bookmarkEnd w:id="109"/>
      <w:bookmarkEnd w:id="110"/>
    </w:p>
    <w:p w:rsidR="00ED7EC5" w:rsidRPr="00ED7EC5" w:rsidRDefault="00ED7EC5" w:rsidP="00A97376">
      <w:pPr>
        <w:spacing w:line="360" w:lineRule="auto"/>
      </w:pPr>
    </w:p>
    <w:p w:rsidR="00966728" w:rsidRDefault="00966728" w:rsidP="00A97376">
      <w:pPr>
        <w:spacing w:line="360" w:lineRule="auto"/>
        <w:jc w:val="both"/>
        <w:rPr>
          <w:sz w:val="24"/>
          <w:szCs w:val="24"/>
        </w:rPr>
      </w:pPr>
      <w:r w:rsidRPr="00592939">
        <w:rPr>
          <w:sz w:val="24"/>
          <w:szCs w:val="24"/>
        </w:rPr>
        <w:t xml:space="preserve">İzoelektrik fokuslama jel çözeltisi (İEFJÇ) </w:t>
      </w:r>
      <w:r w:rsidRPr="00592939">
        <w:rPr>
          <w:bCs/>
          <w:sz w:val="24"/>
          <w:szCs w:val="24"/>
        </w:rPr>
        <w:t>Hochstrasser vd. (1988)</w:t>
      </w:r>
      <w:r w:rsidRPr="00592939">
        <w:rPr>
          <w:sz w:val="24"/>
          <w:szCs w:val="24"/>
        </w:rPr>
        <w:t>’ne göre hazırlanmıştır (Çizelge 3.1):</w:t>
      </w:r>
    </w:p>
    <w:p w:rsidR="00CE1BCA" w:rsidRPr="00592939" w:rsidRDefault="00CE1BCA" w:rsidP="00A97376">
      <w:pPr>
        <w:spacing w:line="360" w:lineRule="auto"/>
        <w:jc w:val="both"/>
        <w:rPr>
          <w:sz w:val="24"/>
          <w:szCs w:val="24"/>
        </w:rPr>
      </w:pPr>
    </w:p>
    <w:p w:rsidR="00966728" w:rsidRPr="00592939" w:rsidRDefault="00966728" w:rsidP="00A97376">
      <w:pPr>
        <w:pStyle w:val="Balk6"/>
        <w:spacing w:before="0" w:after="120"/>
        <w:ind w:left="1162" w:hanging="1134"/>
        <w:jc w:val="both"/>
        <w:rPr>
          <w:rFonts w:ascii="Times New Roman" w:eastAsia="TimesNewRoman" w:hAnsi="Times New Roman"/>
        </w:rPr>
      </w:pPr>
      <w:bookmarkStart w:id="111"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1"/>
    </w:p>
    <w:tbl>
      <w:tblPr>
        <w:tblW w:w="8613" w:type="dxa"/>
        <w:tblLook w:val="01E0" w:firstRow="1" w:lastRow="1" w:firstColumn="1" w:lastColumn="1" w:noHBand="0" w:noVBand="0"/>
      </w:tblPr>
      <w:tblGrid>
        <w:gridCol w:w="5070"/>
        <w:gridCol w:w="3543"/>
      </w:tblGrid>
      <w:tr w:rsidR="00966728" w:rsidRPr="00592939" w:rsidTr="00966728">
        <w:trPr>
          <w:trHeight w:hRule="exact" w:val="312"/>
        </w:trPr>
        <w:tc>
          <w:tcPr>
            <w:tcW w:w="5070"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 xml:space="preserve">Kimyasal </w:t>
            </w:r>
          </w:p>
        </w:tc>
        <w:tc>
          <w:tcPr>
            <w:tcW w:w="3543" w:type="dxa"/>
            <w:tcBorders>
              <w:top w:val="single" w:sz="4" w:space="0" w:color="auto"/>
              <w:left w:val="nil"/>
              <w:bottom w:val="single" w:sz="4" w:space="0" w:color="auto"/>
              <w:right w:val="nil"/>
            </w:tcBorders>
            <w:vAlign w:val="center"/>
            <w:hideMark/>
          </w:tcPr>
          <w:p w:rsidR="00966728" w:rsidRPr="00592939" w:rsidRDefault="00966728">
            <w:pPr>
              <w:spacing w:line="360" w:lineRule="auto"/>
              <w:jc w:val="both"/>
              <w:rPr>
                <w:b/>
                <w:sz w:val="24"/>
                <w:szCs w:val="24"/>
                <w:lang w:eastAsia="en-US"/>
              </w:rPr>
            </w:pPr>
            <w:r w:rsidRPr="00592939">
              <w:rPr>
                <w:b/>
                <w:sz w:val="24"/>
                <w:szCs w:val="24"/>
                <w:lang w:eastAsia="en-US"/>
              </w:rPr>
              <w:t>Miktarı</w:t>
            </w:r>
          </w:p>
        </w:tc>
      </w:tr>
      <w:tr w:rsidR="00966728" w:rsidRPr="00592939" w:rsidTr="00966728">
        <w:trPr>
          <w:trHeight w:hRule="exact" w:val="312"/>
        </w:trPr>
        <w:tc>
          <w:tcPr>
            <w:tcW w:w="5070"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Urea</w:t>
            </w:r>
          </w:p>
        </w:tc>
        <w:tc>
          <w:tcPr>
            <w:tcW w:w="3543" w:type="dxa"/>
            <w:tcBorders>
              <w:top w:val="single" w:sz="4" w:space="0" w:color="auto"/>
              <w:left w:val="nil"/>
              <w:bottom w:val="nil"/>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10.0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dH</w:t>
            </w:r>
            <w:r w:rsidRPr="00592939">
              <w:rPr>
                <w:sz w:val="24"/>
                <w:szCs w:val="24"/>
                <w:vertAlign w:val="subscript"/>
                <w:lang w:eastAsia="en-US"/>
              </w:rPr>
              <w:t>2</w:t>
            </w:r>
            <w:r w:rsidRPr="00592939">
              <w:rPr>
                <w:sz w:val="24"/>
                <w:szCs w:val="24"/>
                <w:lang w:eastAsia="en-US"/>
              </w:rPr>
              <w:t>O</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7.4 mL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Akrilamid/bis akrilamid stok çözeltisi</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3.0 mL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CHAPS</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0.3 g</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NP</w:t>
            </w:r>
            <w:r w:rsidRPr="00592939">
              <w:rPr>
                <w:sz w:val="24"/>
                <w:szCs w:val="24"/>
                <w:lang w:eastAsia="en-US"/>
              </w:rPr>
              <w:softHyphen/>
              <w:t>40</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Amfolin (pH:5</w:t>
            </w:r>
            <w:r w:rsidRPr="00592939">
              <w:rPr>
                <w:sz w:val="24"/>
                <w:szCs w:val="24"/>
                <w:lang w:eastAsia="en-US"/>
              </w:rPr>
              <w:softHyphen/>
              <w:t>8)</w:t>
            </w:r>
          </w:p>
        </w:tc>
        <w:tc>
          <w:tcPr>
            <w:tcW w:w="3543" w:type="dxa"/>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rsidTr="00966728">
        <w:trPr>
          <w:trHeight w:hRule="exact" w:val="312"/>
        </w:trPr>
        <w:tc>
          <w:tcPr>
            <w:tcW w:w="5070"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Amfolin (pH:3</w:t>
            </w:r>
            <w:r w:rsidRPr="00592939">
              <w:rPr>
                <w:sz w:val="24"/>
                <w:szCs w:val="24"/>
                <w:lang w:eastAsia="en-US"/>
              </w:rPr>
              <w:softHyphen/>
              <w:t>10)</w:t>
            </w:r>
          </w:p>
        </w:tc>
        <w:tc>
          <w:tcPr>
            <w:tcW w:w="3543" w:type="dxa"/>
            <w:tcBorders>
              <w:top w:val="nil"/>
              <w:left w:val="nil"/>
              <w:bottom w:val="single" w:sz="4" w:space="0" w:color="auto"/>
              <w:right w:val="nil"/>
            </w:tcBorders>
            <w:vAlign w:val="center"/>
            <w:hideMark/>
          </w:tcPr>
          <w:p w:rsidR="00966728" w:rsidRPr="00592939" w:rsidRDefault="00966728">
            <w:pPr>
              <w:spacing w:line="360" w:lineRule="auto"/>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rsidR="00CE1BCA" w:rsidRPr="00592939" w:rsidRDefault="00CE1BCA" w:rsidP="00CE1BCA">
      <w:pPr>
        <w:spacing w:before="120" w:after="120"/>
        <w:jc w:val="both"/>
      </w:pPr>
      <w:r w:rsidRPr="00592939">
        <w:t xml:space="preserve">* Çizelge altındaki açıklamalar 10 punto ve 1 satır aralığıyla yazılmalıdır. </w:t>
      </w:r>
      <w:bookmarkStart w:id="112" w:name="_GoBack"/>
      <w:bookmarkEnd w:id="112"/>
    </w:p>
    <w:p w:rsidR="00966728" w:rsidRPr="00592939" w:rsidRDefault="00966728" w:rsidP="00CE1BCA">
      <w:pPr>
        <w:spacing w:line="360" w:lineRule="auto"/>
        <w:jc w:val="both"/>
        <w:rPr>
          <w:sz w:val="24"/>
          <w:szCs w:val="24"/>
        </w:rPr>
      </w:pPr>
    </w:p>
    <w:p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rsidR="00966728" w:rsidRPr="00592939" w:rsidRDefault="00966728" w:rsidP="00CE1BCA">
      <w:pPr>
        <w:spacing w:line="360" w:lineRule="auto"/>
        <w:jc w:val="both"/>
        <w:rPr>
          <w:sz w:val="24"/>
          <w:szCs w:val="24"/>
        </w:rPr>
      </w:pPr>
    </w:p>
    <w:p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Duncan Çoklu Karşılaştırma testi kullanılarak belirlenmiştir (P&lt;0.05).</w:t>
      </w:r>
    </w:p>
    <w:p w:rsidR="00260C8B" w:rsidRDefault="00260C8B" w:rsidP="00CE1BCA">
      <w:pPr>
        <w:spacing w:line="360" w:lineRule="auto"/>
        <w:jc w:val="both"/>
        <w:rPr>
          <w:sz w:val="24"/>
          <w:szCs w:val="24"/>
        </w:rPr>
      </w:pPr>
    </w:p>
    <w:p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lastRenderedPageBreak/>
        <w:t>4. BULGULAR</w:t>
      </w:r>
      <w:bookmarkEnd w:id="123"/>
      <w:bookmarkEnd w:id="124"/>
      <w:bookmarkEnd w:id="125"/>
      <w:bookmarkEnd w:id="126"/>
      <w:bookmarkEnd w:id="127"/>
    </w:p>
    <w:p w:rsidR="00966728" w:rsidRPr="00592939" w:rsidRDefault="00966728" w:rsidP="003E6824">
      <w:pPr>
        <w:keepNext/>
        <w:spacing w:line="360" w:lineRule="auto"/>
        <w:jc w:val="both"/>
        <w:outlineLvl w:val="1"/>
        <w:rPr>
          <w:rFonts w:eastAsia="Calibri"/>
          <w:b/>
          <w:bCs/>
          <w:iCs/>
          <w:sz w:val="24"/>
          <w:szCs w:val="24"/>
        </w:rPr>
      </w:pPr>
      <w:bookmarkStart w:id="128" w:name="_Toc281316830"/>
      <w:bookmarkStart w:id="129" w:name="_Toc240298701"/>
    </w:p>
    <w:p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rsidR="00966728" w:rsidRPr="00592939" w:rsidRDefault="00966728" w:rsidP="003E6824">
      <w:pPr>
        <w:spacing w:line="360" w:lineRule="auto"/>
        <w:ind w:firstLine="708"/>
        <w:jc w:val="both"/>
        <w:rPr>
          <w:rFonts w:eastAsia="Calibri"/>
          <w:sz w:val="24"/>
          <w:szCs w:val="24"/>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Bu araştırmada, ………...........</w:t>
      </w:r>
    </w:p>
    <w:p w:rsidR="00966728" w:rsidRPr="00592939" w:rsidRDefault="00966728" w:rsidP="003E6824">
      <w:pPr>
        <w:spacing w:line="360" w:lineRule="auto"/>
        <w:jc w:val="both"/>
        <w:rPr>
          <w:rFonts w:eastAsia="Calibri"/>
          <w:sz w:val="24"/>
          <w:szCs w:val="24"/>
        </w:rPr>
      </w:pPr>
    </w:p>
    <w:p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rsidR="00966728" w:rsidRPr="00592939" w:rsidRDefault="00966728" w:rsidP="003E6824">
      <w:pPr>
        <w:spacing w:line="360" w:lineRule="auto"/>
        <w:rPr>
          <w:rFonts w:eastAsia="Calibri"/>
          <w:sz w:val="24"/>
          <w:szCs w:val="24"/>
          <w:lang w:eastAsia="en-US"/>
        </w:rPr>
      </w:pPr>
    </w:p>
    <w:p w:rsidR="00966728" w:rsidRPr="00592939" w:rsidRDefault="00966728" w:rsidP="003E6824">
      <w:pPr>
        <w:spacing w:line="360" w:lineRule="auto"/>
        <w:jc w:val="both"/>
        <w:rPr>
          <w:rFonts w:eastAsia="Calibri"/>
          <w:sz w:val="24"/>
          <w:szCs w:val="24"/>
        </w:rPr>
      </w:pPr>
      <w:r w:rsidRPr="00592939">
        <w:rPr>
          <w:rFonts w:eastAsia="Calibri"/>
          <w:sz w:val="24"/>
          <w:szCs w:val="24"/>
        </w:rPr>
        <w:t>Aarpa çeşitlerinin gövde dokusunda krom birikimi, Cr(VI)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rsidR="00966728" w:rsidRPr="00592939" w:rsidRDefault="00966728" w:rsidP="003E6824">
      <w:pPr>
        <w:spacing w:line="360" w:lineRule="auto"/>
        <w:jc w:val="both"/>
        <w:rPr>
          <w:rFonts w:eastAsia="Calibri"/>
          <w:sz w:val="24"/>
          <w:szCs w:val="24"/>
        </w:rPr>
      </w:pPr>
    </w:p>
    <w:p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8"/>
    </w:p>
    <w:tbl>
      <w:tblPr>
        <w:tblW w:w="0" w:type="auto"/>
        <w:tblLook w:val="04A0" w:firstRow="1" w:lastRow="0" w:firstColumn="1" w:lastColumn="0" w:noHBand="0" w:noVBand="1"/>
      </w:tblPr>
      <w:tblGrid>
        <w:gridCol w:w="1832"/>
        <w:gridCol w:w="2211"/>
        <w:gridCol w:w="2226"/>
        <w:gridCol w:w="2227"/>
        <w:gridCol w:w="222"/>
      </w:tblGrid>
      <w:tr w:rsidR="00966728" w:rsidRPr="00840ABB" w:rsidTr="003E6824">
        <w:trPr>
          <w:trHeight w:val="340"/>
        </w:trPr>
        <w:tc>
          <w:tcPr>
            <w:tcW w:w="1832"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sz w:val="22"/>
                <w:szCs w:val="22"/>
                <w:lang w:eastAsia="en-US"/>
              </w:rPr>
            </w:pPr>
            <w:r w:rsidRPr="00840ABB">
              <w:rPr>
                <w:rFonts w:eastAsia="Calibri"/>
                <w:b/>
                <w:lang w:eastAsia="en-US"/>
              </w:rPr>
              <w:t>Arpa çeşidi</w:t>
            </w:r>
          </w:p>
        </w:tc>
        <w:tc>
          <w:tcPr>
            <w:tcW w:w="2211" w:type="dxa"/>
            <w:vMerge w:val="restart"/>
            <w:tcBorders>
              <w:top w:val="single" w:sz="4" w:space="0" w:color="auto"/>
              <w:left w:val="nil"/>
              <w:bottom w:val="single" w:sz="4" w:space="0" w:color="auto"/>
              <w:right w:val="nil"/>
            </w:tcBorders>
            <w:vAlign w:val="center"/>
            <w:hideMark/>
          </w:tcPr>
          <w:p w:rsidR="00966728" w:rsidRPr="00840ABB" w:rsidRDefault="00966728">
            <w:pPr>
              <w:rPr>
                <w:rFonts w:eastAsia="Calibri"/>
                <w:b/>
                <w:lang w:eastAsia="en-US"/>
              </w:rPr>
            </w:pPr>
            <w:r w:rsidRPr="00840ABB">
              <w:rPr>
                <w:rFonts w:eastAsia="Calibri"/>
                <w:b/>
                <w:lang w:eastAsia="en-US"/>
              </w:rPr>
              <w:t xml:space="preserve">Cr(VI) </w:t>
            </w:r>
          </w:p>
          <w:p w:rsidR="00966728" w:rsidRPr="00840ABB" w:rsidRDefault="00966728">
            <w:pPr>
              <w:rPr>
                <w:rFonts w:eastAsia="Calibri"/>
                <w:b/>
                <w:sz w:val="22"/>
                <w:szCs w:val="22"/>
                <w:lang w:eastAsia="en-US"/>
              </w:rPr>
            </w:pPr>
            <w:r w:rsidRPr="00840ABB">
              <w:rPr>
                <w:rFonts w:eastAsia="Calibri"/>
                <w:b/>
                <w:lang w:eastAsia="en-US"/>
              </w:rPr>
              <w:t>konsantrasyonu (µM)</w:t>
            </w:r>
          </w:p>
        </w:tc>
        <w:tc>
          <w:tcPr>
            <w:tcW w:w="2226"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Gövde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7" w:type="dxa"/>
            <w:vMerge w:val="restart"/>
            <w:tcBorders>
              <w:top w:val="single" w:sz="4" w:space="0" w:color="auto"/>
              <w:left w:val="nil"/>
              <w:bottom w:val="single" w:sz="4" w:space="0" w:color="auto"/>
              <w:right w:val="nil"/>
            </w:tcBorders>
            <w:vAlign w:val="center"/>
            <w:hideMark/>
          </w:tcPr>
          <w:p w:rsidR="00966728" w:rsidRPr="00840ABB" w:rsidRDefault="00966728">
            <w:pPr>
              <w:jc w:val="center"/>
              <w:rPr>
                <w:rFonts w:eastAsia="Calibri"/>
                <w:b/>
                <w:lang w:eastAsia="en-US"/>
              </w:rPr>
            </w:pPr>
            <w:r w:rsidRPr="00840ABB">
              <w:rPr>
                <w:rFonts w:eastAsia="Calibri"/>
                <w:b/>
                <w:lang w:eastAsia="en-US"/>
              </w:rPr>
              <w:t xml:space="preserve">Kök Cr birikimi </w:t>
            </w:r>
          </w:p>
          <w:p w:rsidR="00966728" w:rsidRPr="00840ABB" w:rsidRDefault="00966728">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2" w:type="dxa"/>
            <w:tcBorders>
              <w:top w:val="nil"/>
              <w:left w:val="nil"/>
              <w:bottom w:val="nil"/>
              <w:right w:val="nil"/>
            </w:tcBorders>
            <w:vAlign w:val="center"/>
            <w:hideMark/>
          </w:tcPr>
          <w:p w:rsidR="00966728" w:rsidRPr="00840ABB" w:rsidRDefault="00966728">
            <w:pPr>
              <w:spacing w:line="276" w:lineRule="auto"/>
              <w:rPr>
                <w:rFonts w:eastAsia="Calibri"/>
                <w:b/>
                <w:sz w:val="22"/>
                <w:szCs w:val="22"/>
                <w:lang w:eastAsia="en-US"/>
              </w:rPr>
            </w:pPr>
          </w:p>
        </w:tc>
      </w:tr>
      <w:tr w:rsidR="00966728" w:rsidRPr="00592939" w:rsidTr="003E6824">
        <w:trPr>
          <w:trHeight w:val="340"/>
        </w:trPr>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vMerge w:val="restart"/>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Zeynelağa</w:t>
            </w: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150</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0" w:type="auto"/>
            <w:vMerge/>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4043" w:type="dxa"/>
            <w:gridSpan w:val="2"/>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Ana etkiler ortalaması</w:t>
            </w: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Orza-96</w:t>
            </w:r>
          </w:p>
        </w:tc>
        <w:tc>
          <w:tcPr>
            <w:tcW w:w="2211" w:type="dxa"/>
          </w:tcPr>
          <w:p w:rsidR="00966728" w:rsidRPr="00592939" w:rsidRDefault="00966728">
            <w:pPr>
              <w:rPr>
                <w:rFonts w:eastAsia="Calibri"/>
                <w:sz w:val="22"/>
                <w:szCs w:val="22"/>
                <w:lang w:eastAsia="en-US"/>
              </w:rPr>
            </w:pP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Zeynelağa</w:t>
            </w:r>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11" w:type="dxa"/>
            <w:tcBorders>
              <w:top w:val="single" w:sz="4" w:space="0" w:color="auto"/>
              <w:left w:val="nil"/>
              <w:bottom w:val="nil"/>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0</w:t>
            </w:r>
          </w:p>
        </w:tc>
        <w:tc>
          <w:tcPr>
            <w:tcW w:w="2226"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7" w:type="dxa"/>
            <w:tcBorders>
              <w:top w:val="single" w:sz="4" w:space="0" w:color="auto"/>
              <w:left w:val="nil"/>
              <w:bottom w:val="nil"/>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Pr>
          <w:p w:rsidR="00966728" w:rsidRPr="00592939" w:rsidRDefault="00966728">
            <w:pPr>
              <w:rPr>
                <w:rFonts w:eastAsia="Calibri"/>
                <w:sz w:val="22"/>
                <w:szCs w:val="22"/>
                <w:lang w:eastAsia="en-US"/>
              </w:rPr>
            </w:pPr>
          </w:p>
        </w:tc>
        <w:tc>
          <w:tcPr>
            <w:tcW w:w="2211" w:type="dxa"/>
            <w:vAlign w:val="center"/>
            <w:hideMark/>
          </w:tcPr>
          <w:p w:rsidR="00966728" w:rsidRPr="00592939" w:rsidRDefault="00966728">
            <w:pPr>
              <w:rPr>
                <w:rFonts w:eastAsia="Calibri"/>
                <w:sz w:val="22"/>
                <w:szCs w:val="22"/>
                <w:lang w:eastAsia="en-US"/>
              </w:rPr>
            </w:pPr>
            <w:r w:rsidRPr="00592939">
              <w:rPr>
                <w:rFonts w:eastAsia="Calibri"/>
                <w:lang w:eastAsia="en-US"/>
              </w:rPr>
              <w:t>75</w:t>
            </w:r>
          </w:p>
        </w:tc>
        <w:tc>
          <w:tcPr>
            <w:tcW w:w="2226" w:type="dxa"/>
            <w:vAlign w:val="center"/>
          </w:tcPr>
          <w:p w:rsidR="00966728" w:rsidRPr="00592939" w:rsidRDefault="00966728">
            <w:pPr>
              <w:jc w:val="center"/>
              <w:rPr>
                <w:sz w:val="22"/>
                <w:szCs w:val="22"/>
                <w:lang w:eastAsia="en-US"/>
              </w:rPr>
            </w:pPr>
          </w:p>
        </w:tc>
        <w:tc>
          <w:tcPr>
            <w:tcW w:w="2227" w:type="dxa"/>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11" w:type="dxa"/>
            <w:tcBorders>
              <w:top w:val="nil"/>
              <w:left w:val="nil"/>
              <w:bottom w:val="single" w:sz="4" w:space="0" w:color="auto"/>
              <w:right w:val="nil"/>
            </w:tcBorders>
            <w:vAlign w:val="center"/>
            <w:hideMark/>
          </w:tcPr>
          <w:p w:rsidR="00966728" w:rsidRPr="00592939" w:rsidRDefault="00966728">
            <w:pPr>
              <w:rPr>
                <w:rFonts w:eastAsia="Calibri"/>
                <w:sz w:val="22"/>
                <w:szCs w:val="22"/>
                <w:lang w:eastAsia="en-US"/>
              </w:rPr>
            </w:pPr>
            <w:r w:rsidRPr="00592939">
              <w:rPr>
                <w:rFonts w:eastAsia="Calibri"/>
                <w:lang w:eastAsia="en-US"/>
              </w:rPr>
              <w:t>225</w:t>
            </w:r>
          </w:p>
        </w:tc>
        <w:tc>
          <w:tcPr>
            <w:tcW w:w="2226"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7" w:type="dxa"/>
            <w:tcBorders>
              <w:top w:val="nil"/>
              <w:left w:val="nil"/>
              <w:bottom w:val="single" w:sz="4" w:space="0" w:color="auto"/>
              <w:right w:val="nil"/>
            </w:tcBorders>
            <w:vAlign w:val="center"/>
          </w:tcPr>
          <w:p w:rsidR="00966728" w:rsidRPr="00592939" w:rsidRDefault="00966728">
            <w:pPr>
              <w:jc w:val="center"/>
              <w:rPr>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single" w:sz="4" w:space="0" w:color="auto"/>
              <w:right w:val="nil"/>
            </w:tcBorders>
            <w:vAlign w:val="center"/>
            <w:hideMark/>
          </w:tcPr>
          <w:p w:rsidR="00966728" w:rsidRPr="00592939" w:rsidRDefault="00966728">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966728" w:rsidRPr="00592939" w:rsidRDefault="00966728">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966728" w:rsidRPr="00592939" w:rsidRDefault="00966728">
            <w:pPr>
              <w:jc w:val="center"/>
              <w:rPr>
                <w:rFonts w:eastAsia="Calibri"/>
                <w:i/>
                <w:sz w:val="22"/>
                <w:szCs w:val="22"/>
                <w:lang w:eastAsia="en-US"/>
              </w:rPr>
            </w:pP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single" w:sz="4" w:space="0" w:color="auto"/>
              <w:left w:val="nil"/>
              <w:bottom w:val="nil"/>
              <w:right w:val="nil"/>
            </w:tcBorders>
            <w:hideMark/>
          </w:tcPr>
          <w:p w:rsidR="00966728" w:rsidRPr="00592939" w:rsidRDefault="00966728">
            <w:pPr>
              <w:rPr>
                <w:rFonts w:eastAsia="Calibri"/>
                <w:sz w:val="22"/>
                <w:szCs w:val="22"/>
                <w:lang w:eastAsia="en-US"/>
              </w:rPr>
            </w:pPr>
            <w:r w:rsidRPr="00592939">
              <w:rPr>
                <w:rFonts w:eastAsia="Calibri"/>
                <w:lang w:eastAsia="en-US"/>
              </w:rPr>
              <w:t>Çeşit (Ç)</w:t>
            </w:r>
          </w:p>
        </w:tc>
        <w:tc>
          <w:tcPr>
            <w:tcW w:w="2211" w:type="dxa"/>
            <w:tcBorders>
              <w:top w:val="single" w:sz="4" w:space="0" w:color="auto"/>
              <w:left w:val="nil"/>
              <w:bottom w:val="nil"/>
              <w:right w:val="nil"/>
            </w:tcBorders>
          </w:tcPr>
          <w:p w:rsidR="00966728" w:rsidRPr="00592939" w:rsidRDefault="00966728">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single" w:sz="4" w:space="0" w:color="auto"/>
              <w:left w:val="nil"/>
              <w:bottom w:val="nil"/>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hideMark/>
          </w:tcPr>
          <w:p w:rsidR="00966728" w:rsidRPr="00592939" w:rsidRDefault="00966728">
            <w:pPr>
              <w:rPr>
                <w:rFonts w:eastAsia="Calibri"/>
                <w:sz w:val="22"/>
                <w:szCs w:val="22"/>
                <w:lang w:eastAsia="en-US"/>
              </w:rPr>
            </w:pPr>
            <w:r w:rsidRPr="00592939">
              <w:rPr>
                <w:rFonts w:eastAsia="Calibri"/>
                <w:lang w:eastAsia="en-US"/>
              </w:rPr>
              <w:t>Krom (K)</w:t>
            </w:r>
          </w:p>
        </w:tc>
        <w:tc>
          <w:tcPr>
            <w:tcW w:w="2211" w:type="dxa"/>
          </w:tcPr>
          <w:p w:rsidR="00966728" w:rsidRPr="00592939" w:rsidRDefault="00966728">
            <w:pPr>
              <w:rPr>
                <w:rFonts w:eastAsia="Calibri"/>
                <w:sz w:val="22"/>
                <w:szCs w:val="22"/>
                <w:lang w:eastAsia="en-US"/>
              </w:rPr>
            </w:pPr>
          </w:p>
        </w:tc>
        <w:tc>
          <w:tcPr>
            <w:tcW w:w="2226"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r w:rsidR="00966728" w:rsidRPr="00592939" w:rsidTr="003E6824">
        <w:trPr>
          <w:trHeight w:val="340"/>
        </w:trPr>
        <w:tc>
          <w:tcPr>
            <w:tcW w:w="1832" w:type="dxa"/>
            <w:tcBorders>
              <w:top w:val="nil"/>
              <w:left w:val="nil"/>
              <w:bottom w:val="single" w:sz="4" w:space="0" w:color="auto"/>
              <w:right w:val="nil"/>
            </w:tcBorders>
            <w:hideMark/>
          </w:tcPr>
          <w:p w:rsidR="00966728" w:rsidRPr="00592939" w:rsidRDefault="00966728">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11" w:type="dxa"/>
            <w:tcBorders>
              <w:top w:val="nil"/>
              <w:left w:val="nil"/>
              <w:bottom w:val="single" w:sz="4" w:space="0" w:color="auto"/>
              <w:right w:val="nil"/>
            </w:tcBorders>
          </w:tcPr>
          <w:p w:rsidR="00966728" w:rsidRPr="00592939" w:rsidRDefault="00966728">
            <w:pPr>
              <w:rPr>
                <w:rFonts w:eastAsia="Calibri"/>
                <w:sz w:val="22"/>
                <w:szCs w:val="22"/>
                <w:lang w:eastAsia="en-US"/>
              </w:rPr>
            </w:pPr>
          </w:p>
        </w:tc>
        <w:tc>
          <w:tcPr>
            <w:tcW w:w="2226"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7" w:type="dxa"/>
            <w:tcBorders>
              <w:top w:val="nil"/>
              <w:left w:val="nil"/>
              <w:bottom w:val="single" w:sz="4" w:space="0" w:color="auto"/>
              <w:right w:val="nil"/>
            </w:tcBorders>
            <w:vAlign w:val="center"/>
            <w:hideMark/>
          </w:tcPr>
          <w:p w:rsidR="00966728" w:rsidRPr="00592939" w:rsidRDefault="00966728">
            <w:pPr>
              <w:jc w:val="center"/>
              <w:rPr>
                <w:rFonts w:eastAsia="Calibri"/>
                <w:sz w:val="22"/>
                <w:szCs w:val="22"/>
                <w:lang w:eastAsia="en-US"/>
              </w:rPr>
            </w:pPr>
            <w:r w:rsidRPr="00592939">
              <w:rPr>
                <w:rFonts w:eastAsia="Calibri"/>
                <w:lang w:eastAsia="en-US"/>
              </w:rPr>
              <w:t>&lt;0.001</w:t>
            </w:r>
          </w:p>
        </w:tc>
        <w:tc>
          <w:tcPr>
            <w:tcW w:w="222" w:type="dxa"/>
            <w:tcBorders>
              <w:top w:val="nil"/>
              <w:left w:val="nil"/>
              <w:bottom w:val="nil"/>
              <w:right w:val="nil"/>
            </w:tcBorders>
            <w:vAlign w:val="center"/>
            <w:hideMark/>
          </w:tcPr>
          <w:p w:rsidR="00966728" w:rsidRPr="00396943" w:rsidRDefault="00966728">
            <w:pPr>
              <w:spacing w:line="276" w:lineRule="auto"/>
              <w:rPr>
                <w:rFonts w:eastAsia="Calibri"/>
                <w:sz w:val="22"/>
                <w:szCs w:val="22"/>
                <w:lang w:eastAsia="en-US"/>
              </w:rPr>
            </w:pPr>
          </w:p>
        </w:tc>
      </w:tr>
    </w:tbl>
    <w:p w:rsidR="00966728" w:rsidRDefault="00966728" w:rsidP="00CE1BCA">
      <w:pPr>
        <w:spacing w:before="120"/>
        <w:jc w:val="both"/>
        <w:rPr>
          <w:rFonts w:eastAsia="Calibri"/>
        </w:rPr>
      </w:pPr>
      <w:r w:rsidRPr="00592939">
        <w:rPr>
          <w:rFonts w:eastAsia="Calibri"/>
          <w:vertAlign w:val="superscript"/>
        </w:rPr>
        <w:t>a-g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rsidR="002A3AD5" w:rsidRPr="002A3AD5" w:rsidRDefault="002A3AD5" w:rsidP="00737F6D">
      <w:pPr>
        <w:spacing w:before="120" w:line="360" w:lineRule="auto"/>
        <w:jc w:val="both"/>
        <w:rPr>
          <w:rFonts w:eastAsia="Calibri"/>
          <w:sz w:val="24"/>
          <w:szCs w:val="24"/>
        </w:rPr>
      </w:pPr>
      <w:r w:rsidRPr="002A3AD5">
        <w:rPr>
          <w:rFonts w:eastAsia="Calibri"/>
          <w:b/>
          <w:sz w:val="24"/>
          <w:szCs w:val="24"/>
          <w:u w:val="single"/>
        </w:rPr>
        <w:t>Dikkat:</w:t>
      </w:r>
      <w:r w:rsidRPr="002A3AD5">
        <w:rPr>
          <w:rFonts w:eastAsia="Calibri"/>
          <w:sz w:val="24"/>
          <w:szCs w:val="24"/>
        </w:rPr>
        <w:t xml:space="preserve"> Çizelge bir sayfayı aşıyorsa aşağıdaki şekilde düzenlenmeli. </w:t>
      </w:r>
      <w:r w:rsidR="006F75BF">
        <w:rPr>
          <w:rFonts w:eastAsia="Calibri"/>
          <w:sz w:val="24"/>
          <w:szCs w:val="24"/>
        </w:rPr>
        <w:t>Örnek olarak…</w:t>
      </w:r>
    </w:p>
    <w:p w:rsidR="002A3AD5" w:rsidRDefault="002A3AD5" w:rsidP="006D6650">
      <w:pPr>
        <w:pStyle w:val="Balk6"/>
        <w:spacing w:before="0" w:after="120"/>
        <w:ind w:left="1145" w:hanging="1145"/>
        <w:jc w:val="both"/>
        <w:rPr>
          <w:rFonts w:eastAsia="Calibri"/>
        </w:rPr>
      </w:pPr>
      <w:r w:rsidRPr="00937543">
        <w:rPr>
          <w:rFonts w:ascii="Times New Roman" w:hAnsi="Times New Roman"/>
          <w:b/>
          <w:i w:val="0"/>
          <w:color w:val="auto"/>
          <w:sz w:val="22"/>
          <w:szCs w:val="22"/>
        </w:rPr>
        <w:lastRenderedPageBreak/>
        <w:t>Çizelge 4.1</w:t>
      </w:r>
      <w:r w:rsidRPr="00937543">
        <w:rPr>
          <w:rFonts w:ascii="Times New Roman" w:hAnsi="Times New Roman"/>
          <w:color w:val="auto"/>
          <w:sz w:val="22"/>
          <w:szCs w:val="22"/>
        </w:rPr>
        <w:t xml:space="preserve"> </w:t>
      </w:r>
      <w:r w:rsidRPr="002A3AD5">
        <w:rPr>
          <w:rFonts w:ascii="Times New Roman" w:hAnsi="Times New Roman"/>
          <w:i w:val="0"/>
          <w:color w:val="auto"/>
          <w:sz w:val="22"/>
          <w:szCs w:val="22"/>
        </w:rPr>
        <w:t>(Devam)</w:t>
      </w:r>
      <w:r>
        <w:rPr>
          <w:rFonts w:ascii="Times New Roman" w:hAnsi="Times New Roman"/>
          <w:color w:val="auto"/>
          <w:sz w:val="22"/>
          <w:szCs w:val="22"/>
        </w:rPr>
        <w:t xml:space="preserve"> </w:t>
      </w:r>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p>
    <w:tbl>
      <w:tblPr>
        <w:tblW w:w="0" w:type="auto"/>
        <w:tblLook w:val="04A0" w:firstRow="1" w:lastRow="0" w:firstColumn="1" w:lastColumn="0" w:noHBand="0" w:noVBand="1"/>
      </w:tblPr>
      <w:tblGrid>
        <w:gridCol w:w="1832"/>
        <w:gridCol w:w="2211"/>
        <w:gridCol w:w="2226"/>
        <w:gridCol w:w="2227"/>
        <w:gridCol w:w="222"/>
      </w:tblGrid>
      <w:tr w:rsidR="002A3AD5" w:rsidRPr="00592939" w:rsidTr="002A3AD5">
        <w:trPr>
          <w:trHeight w:val="340"/>
        </w:trPr>
        <w:tc>
          <w:tcPr>
            <w:tcW w:w="1832" w:type="dxa"/>
            <w:tcBorders>
              <w:top w:val="single" w:sz="4" w:space="0" w:color="auto"/>
              <w:left w:val="nil"/>
              <w:bottom w:val="single" w:sz="4" w:space="0" w:color="auto"/>
              <w:right w:val="nil"/>
            </w:tcBorders>
            <w:vAlign w:val="center"/>
            <w:hideMark/>
          </w:tcPr>
          <w:p w:rsidR="002A3AD5" w:rsidRPr="00592939" w:rsidRDefault="002A3AD5"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rsidR="002A3AD5" w:rsidRPr="00592939" w:rsidRDefault="002A3AD5"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rsidR="002A3AD5" w:rsidRPr="00592939" w:rsidRDefault="002A3AD5" w:rsidP="00C07982">
            <w:pPr>
              <w:jc w:val="center"/>
              <w:rPr>
                <w:rFonts w:eastAsia="Calibri"/>
                <w:i/>
                <w:sz w:val="22"/>
                <w:szCs w:val="22"/>
                <w:lang w:eastAsia="en-US"/>
              </w:rPr>
            </w:pP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single" w:sz="4" w:space="0" w:color="auto"/>
              <w:left w:val="nil"/>
              <w:bottom w:val="nil"/>
              <w:right w:val="nil"/>
            </w:tcBorders>
            <w:hideMark/>
          </w:tcPr>
          <w:p w:rsidR="002A3AD5" w:rsidRPr="00592939" w:rsidRDefault="002A3AD5"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(Ni)</w:t>
            </w:r>
          </w:p>
        </w:tc>
        <w:tc>
          <w:tcPr>
            <w:tcW w:w="2211" w:type="dxa"/>
            <w:tcBorders>
              <w:top w:val="single" w:sz="4" w:space="0" w:color="auto"/>
              <w:left w:val="nil"/>
              <w:bottom w:val="nil"/>
              <w:right w:val="nil"/>
            </w:tcBorders>
          </w:tcPr>
          <w:p w:rsidR="002A3AD5" w:rsidRPr="00592939" w:rsidRDefault="002A3AD5"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hideMark/>
          </w:tcPr>
          <w:p w:rsidR="002A3AD5" w:rsidRPr="00592939" w:rsidRDefault="002A3AD5"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rsidR="002A3AD5" w:rsidRPr="00592939" w:rsidRDefault="002A3AD5" w:rsidP="00C07982">
            <w:pPr>
              <w:rPr>
                <w:rFonts w:eastAsia="Calibri"/>
                <w:sz w:val="22"/>
                <w:szCs w:val="22"/>
                <w:lang w:eastAsia="en-US"/>
              </w:rPr>
            </w:pPr>
          </w:p>
        </w:tc>
        <w:tc>
          <w:tcPr>
            <w:tcW w:w="2226"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rsidR="002A3AD5" w:rsidRPr="00592939" w:rsidRDefault="002A3AD5"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 w:type="dxa"/>
            <w:tcBorders>
              <w:top w:val="nil"/>
              <w:left w:val="nil"/>
              <w:bottom w:val="nil"/>
              <w:right w:val="nil"/>
            </w:tcBorders>
            <w:vAlign w:val="center"/>
            <w:hideMark/>
          </w:tcPr>
          <w:p w:rsidR="002A3AD5" w:rsidRPr="00396943" w:rsidRDefault="002A3AD5" w:rsidP="00C07982">
            <w:pPr>
              <w:spacing w:line="276" w:lineRule="auto"/>
              <w:rPr>
                <w:rFonts w:eastAsia="Calibri"/>
                <w:sz w:val="22"/>
                <w:szCs w:val="22"/>
                <w:lang w:eastAsia="en-US"/>
              </w:rPr>
            </w:pPr>
          </w:p>
        </w:tc>
      </w:tr>
      <w:tr w:rsidR="002A3AD5" w:rsidRPr="00592939" w:rsidTr="002A3AD5">
        <w:trPr>
          <w:trHeight w:val="340"/>
        </w:trPr>
        <w:tc>
          <w:tcPr>
            <w:tcW w:w="1832"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r>
              <w:rPr>
                <w:rFonts w:eastAsia="Calibri"/>
                <w:sz w:val="22"/>
                <w:szCs w:val="22"/>
                <w:lang w:eastAsia="en-US"/>
              </w:rPr>
              <w:t>Kalay (Sn)</w:t>
            </w:r>
          </w:p>
        </w:tc>
        <w:tc>
          <w:tcPr>
            <w:tcW w:w="2211" w:type="dxa"/>
            <w:tcBorders>
              <w:top w:val="nil"/>
              <w:left w:val="nil"/>
              <w:bottom w:val="single" w:sz="4" w:space="0" w:color="auto"/>
              <w:right w:val="nil"/>
            </w:tcBorders>
          </w:tcPr>
          <w:p w:rsidR="002A3AD5" w:rsidRPr="00592939" w:rsidRDefault="002A3AD5" w:rsidP="00C07982">
            <w:pPr>
              <w:rPr>
                <w:rFonts w:eastAsia="Calibri"/>
                <w:sz w:val="22"/>
                <w:szCs w:val="22"/>
                <w:lang w:eastAsia="en-US"/>
              </w:rPr>
            </w:pPr>
          </w:p>
        </w:tc>
        <w:tc>
          <w:tcPr>
            <w:tcW w:w="2226"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rsidR="002A3AD5" w:rsidRPr="00592939" w:rsidRDefault="002A3AD5"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 w:type="dxa"/>
            <w:tcBorders>
              <w:top w:val="nil"/>
              <w:left w:val="nil"/>
              <w:bottom w:val="nil"/>
              <w:right w:val="nil"/>
            </w:tcBorders>
            <w:vAlign w:val="center"/>
          </w:tcPr>
          <w:p w:rsidR="002A3AD5" w:rsidRPr="00396943" w:rsidRDefault="002A3AD5" w:rsidP="00C07982">
            <w:pPr>
              <w:spacing w:line="276" w:lineRule="auto"/>
              <w:rPr>
                <w:rFonts w:eastAsia="Calibri"/>
                <w:sz w:val="22"/>
                <w:szCs w:val="22"/>
                <w:lang w:eastAsia="en-US"/>
              </w:rPr>
            </w:pPr>
          </w:p>
        </w:tc>
      </w:tr>
    </w:tbl>
    <w:p w:rsidR="00CE1BCA" w:rsidRPr="00592939" w:rsidRDefault="00CE1BCA" w:rsidP="00E475F6">
      <w:pPr>
        <w:spacing w:before="120" w:after="120"/>
        <w:jc w:val="both"/>
      </w:pPr>
      <w:r w:rsidRPr="00592939">
        <w:t xml:space="preserve">* Çizelge altındaki açıklamalar 10 punto ve 1 satır aralığıyla yazılmalıdır. </w:t>
      </w:r>
    </w:p>
    <w:p w:rsidR="002A3AD5" w:rsidRPr="00CE1BCA" w:rsidRDefault="002A3AD5" w:rsidP="003E6824">
      <w:pPr>
        <w:spacing w:line="360" w:lineRule="auto"/>
        <w:jc w:val="both"/>
        <w:rPr>
          <w:rFonts w:eastAsia="Calibri"/>
          <w:sz w:val="24"/>
          <w:szCs w:val="24"/>
        </w:rPr>
      </w:pPr>
    </w:p>
    <w:p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rsidR="003E6824" w:rsidRPr="003E6824" w:rsidRDefault="003E6824" w:rsidP="003E6824">
      <w:pPr>
        <w:spacing w:line="360" w:lineRule="auto"/>
        <w:rPr>
          <w:rFonts w:eastAsia="Calibri"/>
        </w:rPr>
      </w:pPr>
    </w:p>
    <w:p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937543">
        <w:rPr>
          <w:rFonts w:eastAsia="GulliverRM"/>
          <w:sz w:val="24"/>
          <w:szCs w:val="24"/>
        </w:rPr>
        <w:t xml:space="preserve">arasındaki ilişki </w:t>
      </w:r>
      <w:r w:rsidRPr="00592939">
        <w:rPr>
          <w:rFonts w:eastAsia="GulliverRM"/>
          <w:sz w:val="24"/>
          <w:szCs w:val="24"/>
        </w:rPr>
        <w:t>Şekil</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rsidR="00966728" w:rsidRPr="00E475F6" w:rsidRDefault="00966728" w:rsidP="00E475F6">
      <w:pPr>
        <w:jc w:val="both"/>
        <w:rPr>
          <w:rFonts w:eastAsia="Calibri"/>
          <w:sz w:val="16"/>
          <w:szCs w:val="16"/>
        </w:rPr>
      </w:pPr>
    </w:p>
    <w:p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40320" behindDoc="0" locked="0" layoutInCell="1" allowOverlap="1">
                <wp:simplePos x="0" y="0"/>
                <wp:positionH relativeFrom="column">
                  <wp:posOffset>2339340</wp:posOffset>
                </wp:positionH>
                <wp:positionV relativeFrom="paragraph">
                  <wp:posOffset>1153160</wp:posOffset>
                </wp:positionV>
                <wp:extent cx="904875" cy="304800"/>
                <wp:effectExtent l="9525" t="13335" r="9525" b="5715"/>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rsidR="00375B11" w:rsidRPr="0050619F" w:rsidRDefault="00375B11" w:rsidP="0050619F">
                            <w:pPr>
                              <w:jc w:val="center"/>
                              <w:rPr>
                                <w:b/>
                                <w:sz w:val="24"/>
                              </w:rPr>
                            </w:pPr>
                            <w:r w:rsidRPr="0050619F">
                              <w:rPr>
                                <w:b/>
                                <w:sz w:val="24"/>
                              </w:rPr>
                              <w:t>Şekil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7" o:spid="_x0000_s1030" type="#_x0000_t202" style="position:absolute;left:0;text-align:left;margin-left:184.2pt;margin-top:90.8pt;width:71.25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" strokeweight=".5pt">
                <v:textbox>
                  <w:txbxContent>
                    <w:p w:rsidR="00375B11" w:rsidRPr="0050619F" w:rsidRDefault="00375B11" w:rsidP="0050619F">
                      <w:pPr>
                        <w:jc w:val="center"/>
                        <w:rPr>
                          <w:b/>
                          <w:sz w:val="24"/>
                        </w:rPr>
                      </w:pPr>
                      <w:r w:rsidRPr="0050619F">
                        <w:rPr>
                          <w:b/>
                          <w:sz w:val="24"/>
                        </w:rPr>
                        <w:t>Şekil 4.1</w:t>
                      </w:r>
                    </w:p>
                  </w:txbxContent>
                </v:textbox>
              </v:shape>
            </w:pict>
          </mc:Fallback>
        </mc:AlternateContent>
      </w:r>
      <w:r>
        <w:rPr>
          <w:rFonts w:eastAsia="Calibri"/>
          <w:b/>
          <w:noProof/>
          <w:sz w:val="24"/>
          <w:szCs w:val="24"/>
        </w:rPr>
        <w:drawing>
          <wp:inline distT="0" distB="0" distL="0" distR="0">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966728" w:rsidRPr="00937543" w:rsidRDefault="00753735" w:rsidP="006D6650">
      <w:pPr>
        <w:spacing w:before="120" w:after="120"/>
        <w:ind w:left="851" w:hanging="851"/>
        <w:jc w:val="both"/>
        <w:rPr>
          <w:rFonts w:eastAsia="Calibri"/>
          <w:sz w:val="22"/>
          <w:szCs w:val="22"/>
        </w:rPr>
      </w:pPr>
      <w:bookmarkStart w:id="143" w:name="_Toc292877713"/>
      <w:bookmarkStart w:id="144" w:name="_Toc294117715"/>
      <w:r w:rsidRPr="00396943">
        <w:rPr>
          <w:b/>
          <w:sz w:val="22"/>
          <w:szCs w:val="22"/>
        </w:rPr>
        <w:t>Şekil 4.1</w:t>
      </w:r>
      <w:r w:rsidR="00966728" w:rsidRPr="00937543">
        <w:rPr>
          <w:rStyle w:val="Balk5Char"/>
          <w:rFonts w:ascii="Times New Roman" w:hAnsi="Times New Roman"/>
          <w:sz w:val="22"/>
          <w:szCs w:val="22"/>
        </w:rPr>
        <w:t xml:space="preserve"> </w:t>
      </w:r>
      <w:bookmarkEnd w:id="143"/>
      <w:r w:rsidR="00966728" w:rsidRPr="00937543">
        <w:rPr>
          <w:sz w:val="22"/>
          <w:szCs w:val="22"/>
        </w:rPr>
        <w:t>Şekil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4"/>
    </w:p>
    <w:p w:rsidR="00966728" w:rsidRPr="00592939" w:rsidRDefault="00966728" w:rsidP="00CE1BCA">
      <w:pPr>
        <w:spacing w:line="360" w:lineRule="auto"/>
        <w:jc w:val="both"/>
        <w:rPr>
          <w:rFonts w:eastAsia="Calibri"/>
          <w:sz w:val="24"/>
          <w:szCs w:val="24"/>
        </w:rPr>
      </w:pPr>
    </w:p>
    <w:p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rsidR="00966728" w:rsidRPr="00592939" w:rsidRDefault="00966728" w:rsidP="00CE1BCA">
      <w:pPr>
        <w:keepNext/>
        <w:spacing w:line="360" w:lineRule="auto"/>
        <w:jc w:val="both"/>
        <w:outlineLvl w:val="2"/>
        <w:rPr>
          <w:b/>
          <w:bCs/>
          <w:sz w:val="24"/>
          <w:szCs w:val="24"/>
        </w:rPr>
      </w:pPr>
    </w:p>
    <w:p w:rsidR="00966728" w:rsidRPr="00592939" w:rsidRDefault="00966728" w:rsidP="00CE1BCA">
      <w:pPr>
        <w:pStyle w:val="Balk5"/>
        <w:spacing w:before="0" w:line="360" w:lineRule="auto"/>
      </w:pPr>
      <w:bookmarkStart w:id="149" w:name="_Toc294117664"/>
      <w:bookmarkStart w:id="150" w:name="_Toc283388605"/>
      <w:bookmarkStart w:id="151" w:name="_Toc294713385"/>
      <w:r w:rsidRPr="00592939">
        <w:t>4.1.3.1 Dördüncü Dereceden Başlık</w:t>
      </w:r>
      <w:bookmarkEnd w:id="149"/>
      <w:bookmarkEnd w:id="150"/>
      <w:bookmarkEnd w:id="151"/>
    </w:p>
    <w:p w:rsidR="00966728" w:rsidRPr="00592939" w:rsidRDefault="00966728" w:rsidP="00CE1BCA">
      <w:pPr>
        <w:spacing w:line="360" w:lineRule="auto"/>
        <w:jc w:val="both"/>
        <w:rPr>
          <w:rFonts w:eastAsia="Calibri"/>
          <w:b/>
          <w:bCs/>
          <w:sz w:val="24"/>
          <w:szCs w:val="24"/>
        </w:rPr>
      </w:pPr>
    </w:p>
    <w:p w:rsidR="00966728" w:rsidRPr="00592939" w:rsidRDefault="00966728" w:rsidP="00CE1BCA">
      <w:pPr>
        <w:spacing w:line="360" w:lineRule="auto"/>
        <w:jc w:val="both"/>
        <w:rPr>
          <w:rFonts w:eastAsia="Calibri"/>
          <w:sz w:val="24"/>
          <w:szCs w:val="24"/>
        </w:rPr>
      </w:pPr>
      <w:r w:rsidRPr="00592939">
        <w:rPr>
          <w:rFonts w:eastAsia="Calibri"/>
          <w:sz w:val="24"/>
          <w:szCs w:val="24"/>
        </w:rPr>
        <w:t>Arpa çeşitlerinin ilk yaprak dokusunda Cr(VI)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(Şekil 4.</w:t>
      </w:r>
      <w:r w:rsidR="00BF0D55" w:rsidRPr="00592939">
        <w:rPr>
          <w:rFonts w:eastAsia="Calibri"/>
          <w:sz w:val="24"/>
          <w:szCs w:val="24"/>
        </w:rPr>
        <w:t>2</w:t>
      </w:r>
      <w:r w:rsidRPr="00592939">
        <w:rPr>
          <w:rFonts w:eastAsia="Calibri"/>
          <w:sz w:val="24"/>
          <w:szCs w:val="24"/>
        </w:rPr>
        <w:t>). …… …………………..</w:t>
      </w:r>
    </w:p>
    <w:p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42368" behindDoc="0" locked="0" layoutInCell="1" allowOverlap="1">
                <wp:simplePos x="0" y="0"/>
                <wp:positionH relativeFrom="column">
                  <wp:posOffset>2356485</wp:posOffset>
                </wp:positionH>
                <wp:positionV relativeFrom="paragraph">
                  <wp:posOffset>1174115</wp:posOffset>
                </wp:positionV>
                <wp:extent cx="803910" cy="283845"/>
                <wp:effectExtent l="7620" t="6350" r="7620" b="5080"/>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3845"/>
                        </a:xfrm>
                        <a:prstGeom prst="rect">
                          <a:avLst/>
                        </a:prstGeom>
                        <a:solidFill>
                          <a:srgbClr val="FFFFFF"/>
                        </a:solidFill>
                        <a:ln w="6350">
                          <a:solidFill>
                            <a:srgbClr val="000000"/>
                          </a:solidFill>
                          <a:miter lim="800000"/>
                          <a:headEnd/>
                          <a:tailEnd/>
                        </a:ln>
                      </wps:spPr>
                      <wps:txbx>
                        <w:txbxContent>
                          <w:p w:rsidR="00375B11" w:rsidRPr="0050619F" w:rsidRDefault="00375B11" w:rsidP="0050619F">
                            <w:pPr>
                              <w:jc w:val="center"/>
                              <w:rPr>
                                <w:b/>
                                <w:sz w:val="24"/>
                              </w:rPr>
                            </w:pPr>
                            <w:r w:rsidRPr="0050619F">
                              <w:rPr>
                                <w:b/>
                                <w:sz w:val="24"/>
                              </w:rPr>
                              <w:t>Şekil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1" type="#_x0000_t202" style="position:absolute;left:0;text-align:left;margin-left:185.55pt;margin-top:92.45pt;width:63.3pt;height:2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" strokeweight=".5pt">
                <v:textbox>
                  <w:txbxContent>
                    <w:p w:rsidR="00375B11" w:rsidRPr="0050619F" w:rsidRDefault="00375B11" w:rsidP="0050619F">
                      <w:pPr>
                        <w:jc w:val="center"/>
                        <w:rPr>
                          <w:b/>
                          <w:sz w:val="24"/>
                        </w:rPr>
                      </w:pPr>
                      <w:r w:rsidRPr="0050619F">
                        <w:rPr>
                          <w:b/>
                          <w:sz w:val="24"/>
                        </w:rPr>
                        <w:t>Şekil 4.2</w:t>
                      </w:r>
                    </w:p>
                  </w:txbxContent>
                </v:textbox>
              </v:shape>
            </w:pict>
          </mc:Fallback>
        </mc:AlternateContent>
      </w:r>
      <w:r>
        <w:rPr>
          <w:rFonts w:eastAsia="Calibri"/>
          <w:b/>
          <w:noProof/>
          <w:sz w:val="24"/>
          <w:szCs w:val="24"/>
        </w:rPr>
        <w:drawing>
          <wp:inline distT="0" distB="0" distL="0" distR="0">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rsidR="00840ABB" w:rsidRPr="006D6650" w:rsidRDefault="00840ABB" w:rsidP="006D6650">
      <w:pPr>
        <w:jc w:val="center"/>
        <w:rPr>
          <w:rFonts w:eastAsia="Calibri"/>
          <w:sz w:val="16"/>
          <w:szCs w:val="16"/>
        </w:rPr>
      </w:pPr>
    </w:p>
    <w:p w:rsidR="00966728" w:rsidRPr="00592939" w:rsidRDefault="00966728" w:rsidP="009460E3">
      <w:pPr>
        <w:ind w:left="851" w:hanging="851"/>
        <w:jc w:val="both"/>
        <w:rPr>
          <w:rFonts w:eastAsia="Calibri"/>
          <w:b/>
          <w:sz w:val="22"/>
          <w:szCs w:val="22"/>
        </w:rPr>
      </w:pPr>
      <w:bookmarkStart w:id="152" w:name="_Toc292877717"/>
      <w:bookmarkStart w:id="153" w:name="_Toc294117716"/>
      <w:r w:rsidRPr="00396943">
        <w:rPr>
          <w:b/>
          <w:sz w:val="22"/>
        </w:rPr>
        <w:t>Şekil 4</w:t>
      </w:r>
      <w:r w:rsidR="009460E3">
        <w:rPr>
          <w:b/>
          <w:sz w:val="22"/>
        </w:rPr>
        <w:t>.</w:t>
      </w:r>
      <w:r w:rsidRPr="00396943">
        <w:rPr>
          <w:b/>
          <w:sz w:val="22"/>
        </w:rPr>
        <w:t>2</w:t>
      </w:r>
      <w:r w:rsidRPr="00592939">
        <w:rPr>
          <w:sz w:val="22"/>
        </w:rPr>
        <w:t xml:space="preserve"> </w:t>
      </w:r>
      <w:bookmarkEnd w:id="152"/>
      <w:r w:rsidRPr="00592939">
        <w:rPr>
          <w:sz w:val="22"/>
          <w:szCs w:val="22"/>
        </w:rPr>
        <w:t>Şekil başlıklarının yazımında 1 aralık ve 11 Punto kullanılmalı ve bunlar iki yana yaslı olacak şekilde biçimlendirilmelidir.</w:t>
      </w:r>
      <w:bookmarkEnd w:id="153"/>
    </w:p>
    <w:p w:rsidR="00966728" w:rsidRPr="00592939" w:rsidRDefault="00966728" w:rsidP="00966728">
      <w:pPr>
        <w:jc w:val="both"/>
        <w:rPr>
          <w:rFonts w:eastAsia="Calibri"/>
          <w:sz w:val="24"/>
          <w:szCs w:val="24"/>
        </w:rPr>
      </w:pPr>
    </w:p>
    <w:p w:rsidR="00966728" w:rsidRPr="00592939" w:rsidRDefault="00966728" w:rsidP="00966728">
      <w:pPr>
        <w:rPr>
          <w:b/>
          <w:bCs/>
          <w:kern w:val="32"/>
          <w:sz w:val="24"/>
          <w:szCs w:val="24"/>
        </w:rPr>
      </w:pPr>
      <w:r w:rsidRPr="00592939">
        <w:br w:type="page"/>
      </w:r>
    </w:p>
    <w:p w:rsidR="00966728" w:rsidRPr="00592939" w:rsidRDefault="00966728" w:rsidP="006D6650">
      <w:pPr>
        <w:pStyle w:val="Balk2"/>
        <w:spacing w:line="360" w:lineRule="auto"/>
        <w:rPr>
          <w:kern w:val="32"/>
        </w:rPr>
      </w:pPr>
      <w:bookmarkStart w:id="154" w:name="_Toc294117665"/>
      <w:bookmarkStart w:id="155" w:name="_Toc294713386"/>
      <w:r w:rsidRPr="00592939">
        <w:lastRenderedPageBreak/>
        <w:t>5. TARTIŞMA ve SONUÇ</w:t>
      </w:r>
      <w:bookmarkEnd w:id="154"/>
      <w:bookmarkEnd w:id="155"/>
    </w:p>
    <w:p w:rsidR="00966728" w:rsidRPr="00592939" w:rsidRDefault="00966728" w:rsidP="006D6650">
      <w:pPr>
        <w:spacing w:line="360" w:lineRule="auto"/>
        <w:jc w:val="both"/>
        <w:rPr>
          <w:sz w:val="24"/>
          <w:szCs w:val="24"/>
        </w:rPr>
      </w:pPr>
    </w:p>
    <w:p w:rsidR="00966728" w:rsidRPr="00592939" w:rsidRDefault="00966728" w:rsidP="006D6650">
      <w:pPr>
        <w:spacing w:line="360" w:lineRule="auto"/>
        <w:jc w:val="both"/>
        <w:rPr>
          <w:sz w:val="24"/>
          <w:szCs w:val="24"/>
        </w:rPr>
      </w:pPr>
      <w:r w:rsidRPr="00592939">
        <w:rPr>
          <w:sz w:val="24"/>
          <w:szCs w:val="24"/>
        </w:rPr>
        <w:t xml:space="preserve">Bitki büyüme ve gelişimi için gerekli bir element olmayan krom (Cr), yaygın endüstriyel kullanımından dolayı önemli bir çevresel kirleticidir (Shanker </w:t>
      </w:r>
      <w:r w:rsidRPr="00592939">
        <w:rPr>
          <w:i/>
          <w:sz w:val="24"/>
          <w:szCs w:val="24"/>
        </w:rPr>
        <w:t>et al.</w:t>
      </w:r>
      <w:r w:rsidRPr="00592939">
        <w:rPr>
          <w:sz w:val="24"/>
          <w:szCs w:val="24"/>
        </w:rPr>
        <w:t xml:space="preserve"> 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(Zayed and Terry 2003). Mikromolar aralıktaki Cr(VI) stresi, şiddetli fitotoksik semptomlara neden olabilmektedir (Panda and Choudhury 2005).        </w:t>
      </w:r>
    </w:p>
    <w:p w:rsidR="00966728" w:rsidRPr="00592939" w:rsidRDefault="00966728" w:rsidP="006D6650">
      <w:pPr>
        <w:spacing w:line="360" w:lineRule="auto"/>
        <w:jc w:val="both"/>
        <w:rPr>
          <w:sz w:val="24"/>
          <w:szCs w:val="24"/>
        </w:rPr>
      </w:pPr>
    </w:p>
    <w:p w:rsidR="00966728" w:rsidRPr="00592939" w:rsidRDefault="00966728" w:rsidP="00966728">
      <w:pPr>
        <w:rPr>
          <w:b/>
          <w:bCs/>
          <w:kern w:val="32"/>
          <w:sz w:val="24"/>
          <w:szCs w:val="24"/>
        </w:rPr>
      </w:pPr>
      <w:r w:rsidRPr="00592939">
        <w:br w:type="page"/>
      </w:r>
    </w:p>
    <w:p w:rsidR="00966728" w:rsidRPr="00592939" w:rsidRDefault="007F6358" w:rsidP="006D6650">
      <w:pPr>
        <w:pStyle w:val="Balk2"/>
        <w:spacing w:line="360" w:lineRule="auto"/>
        <w:rPr>
          <w:kern w:val="32"/>
        </w:rPr>
      </w:pPr>
      <w:bookmarkStart w:id="156" w:name="_Toc294117666"/>
      <w:bookmarkStart w:id="157" w:name="_Toc294713387"/>
      <w:r>
        <w:rPr>
          <w:noProof/>
        </w:rPr>
        <w:lastRenderedPageBreak/>
        <mc:AlternateContent>
          <mc:Choice Requires="wps">
            <w:drawing>
              <wp:anchor distT="0" distB="0" distL="114300" distR="114300" simplePos="0" relativeHeight="251672064" behindDoc="0" locked="0" layoutInCell="1" allowOverlap="1" wp14:anchorId="1F3F99AA" wp14:editId="65F6E393">
                <wp:simplePos x="0" y="0"/>
                <wp:positionH relativeFrom="column">
                  <wp:posOffset>4806315</wp:posOffset>
                </wp:positionH>
                <wp:positionV relativeFrom="paragraph">
                  <wp:posOffset>-797560</wp:posOffset>
                </wp:positionV>
                <wp:extent cx="850900" cy="1149350"/>
                <wp:effectExtent l="1714500" t="0" r="25400" b="469900"/>
                <wp:wrapNone/>
                <wp:docPr id="27" name="Dikdörtgen Belirtme Çizgisi 27"/>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248923"/>
                            <a:gd name="adj2" fmla="val 8860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r w:rsidRPr="001D12DD">
                              <w:rPr>
                                <w:b/>
                                <w:color w:val="FF0000"/>
                              </w:rPr>
                              <w:t>bold</w:t>
                            </w:r>
                            <w:r w:rsidRPr="001D12DD">
                              <w:rPr>
                                <w:color w:val="FF0000"/>
                              </w:rPr>
                              <w:t xml:space="preserve"> yazılmalı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F99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7" o:spid="_x0000_s1032" type="#_x0000_t61" style="position:absolute;margin-left:378.45pt;margin-top:-62.8pt;width:67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" adj="-42967,29938" filled="f" strokecolor="red" strokeweight="1pt">
                <v:textbox>
                  <w:txbxContent>
                    <w:p w:rsidR="00375B11" w:rsidRPr="001D12DD" w:rsidRDefault="00375B11" w:rsidP="00C61380">
                      <w:pPr>
                        <w:pStyle w:val="ListeParagraf"/>
                        <w:ind w:left="0"/>
                        <w:jc w:val="both"/>
                        <w:rPr>
                          <w:color w:val="FF0000"/>
                        </w:rPr>
                      </w:pPr>
                      <w:r>
                        <w:rPr>
                          <w:color w:val="FF0000"/>
                        </w:rPr>
                        <w:t>S</w:t>
                      </w:r>
                      <w:r w:rsidRPr="001D12DD">
                        <w:rPr>
                          <w:color w:val="FF0000"/>
                        </w:rPr>
                        <w:t>ayı numarası</w:t>
                      </w:r>
                      <w:r>
                        <w:rPr>
                          <w:color w:val="FF0000"/>
                        </w:rPr>
                        <w:t xml:space="preserve"> var</w:t>
                      </w:r>
                      <w:r w:rsidRPr="001D12DD">
                        <w:rPr>
                          <w:color w:val="FF0000"/>
                        </w:rPr>
                        <w:t xml:space="preserve"> ise </w:t>
                      </w:r>
                      <w:r w:rsidRPr="001D12DD">
                        <w:rPr>
                          <w:b/>
                          <w:color w:val="FF0000"/>
                        </w:rPr>
                        <w:t>bold</w:t>
                      </w:r>
                      <w:r w:rsidRPr="001D12DD">
                        <w:rPr>
                          <w:color w:val="FF0000"/>
                        </w:rPr>
                        <w:t xml:space="preserve"> yazılmalı</w:t>
                      </w:r>
                    </w:p>
                  </w:txbxContent>
                </v:textbox>
              </v:shape>
            </w:pict>
          </mc:Fallback>
        </mc:AlternateContent>
      </w:r>
      <w:r w:rsidR="00D9148F">
        <w:rPr>
          <w:noProof/>
        </w:rPr>
        <mc:AlternateContent>
          <mc:Choice Requires="wps">
            <w:drawing>
              <wp:anchor distT="0" distB="0" distL="114300" distR="114300" simplePos="0" relativeHeight="251670016" behindDoc="0" locked="0" layoutInCell="1" allowOverlap="1" wp14:anchorId="74F5F32F" wp14:editId="1A7F4325">
                <wp:simplePos x="0" y="0"/>
                <wp:positionH relativeFrom="column">
                  <wp:posOffset>2720340</wp:posOffset>
                </wp:positionH>
                <wp:positionV relativeFrom="paragraph">
                  <wp:posOffset>-778510</wp:posOffset>
                </wp:positionV>
                <wp:extent cx="711200" cy="1149350"/>
                <wp:effectExtent l="419100" t="0" r="12700" b="450850"/>
                <wp:wrapNone/>
                <wp:docPr id="25" name="Dikdörtgen Belirtme Çizgisi 25"/>
                <wp:cNvGraphicFramePr/>
                <a:graphic xmlns:a="http://schemas.openxmlformats.org/drawingml/2006/main">
                  <a:graphicData uri="http://schemas.microsoft.com/office/word/2010/wordprocessingShape">
                    <wps:wsp>
                      <wps:cNvSpPr/>
                      <wps:spPr>
                        <a:xfrm>
                          <a:off x="0" y="0"/>
                          <a:ext cx="711200" cy="1149350"/>
                        </a:xfrm>
                        <a:prstGeom prst="wedgeRectCallout">
                          <a:avLst>
                            <a:gd name="adj1" fmla="val -108086"/>
                            <a:gd name="adj2" fmla="val 8749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F32F" id="Dikdörtgen Belirtme Çizgisi 25" o:spid="_x0000_s1033" type="#_x0000_t61" style="position:absolute;margin-left:214.2pt;margin-top:-61.3pt;width:56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" adj="-12547,29700" filled="f" strokecolor="red" strokeweight="1pt">
                <v:textbox>
                  <w:txbxContent>
                    <w:p w:rsidR="00375B11" w:rsidRDefault="00375B11" w:rsidP="00C61380">
                      <w:pPr>
                        <w:pStyle w:val="ListeParagraf"/>
                        <w:ind w:left="0"/>
                        <w:jc w:val="both"/>
                        <w:rPr>
                          <w:color w:val="FF0000"/>
                        </w:rPr>
                      </w:pPr>
                      <w:r w:rsidRPr="001D12DD">
                        <w:rPr>
                          <w:color w:val="FF0000"/>
                        </w:rPr>
                        <w:t xml:space="preserve">Sadece dergi isimleri </w:t>
                      </w:r>
                      <w:r w:rsidRPr="00C61380">
                        <w:rPr>
                          <w:i/>
                          <w:color w:val="FF0000"/>
                        </w:rPr>
                        <w:t>italik</w:t>
                      </w:r>
                      <w:r w:rsidRPr="001D12DD">
                        <w:rPr>
                          <w:color w:val="FF0000"/>
                        </w:rPr>
                        <w:t xml:space="preserve"> yazılmalı. </w:t>
                      </w:r>
                    </w:p>
                  </w:txbxContent>
                </v:textbox>
              </v:shape>
            </w:pict>
          </mc:Fallback>
        </mc:AlternateContent>
      </w:r>
      <w:r w:rsidR="008B4F3B" w:rsidRPr="00592939">
        <w:t xml:space="preserve">6. </w:t>
      </w:r>
      <w:r w:rsidR="00966728" w:rsidRPr="00592939">
        <w:t>KAYNAKLAR</w:t>
      </w:r>
      <w:bookmarkEnd w:id="156"/>
      <w:bookmarkEnd w:id="157"/>
    </w:p>
    <w:p w:rsidR="00966728" w:rsidRPr="00592939" w:rsidRDefault="00966728" w:rsidP="006D6650">
      <w:pPr>
        <w:spacing w:line="360" w:lineRule="auto"/>
        <w:jc w:val="both"/>
        <w:rPr>
          <w:b/>
          <w:sz w:val="24"/>
          <w:szCs w:val="24"/>
        </w:rPr>
      </w:pPr>
    </w:p>
    <w:p w:rsidR="00966728" w:rsidRPr="00592939" w:rsidRDefault="00966728" w:rsidP="006D6650">
      <w:pPr>
        <w:spacing w:line="360" w:lineRule="auto"/>
        <w:ind w:left="567" w:hanging="567"/>
        <w:jc w:val="both"/>
        <w:rPr>
          <w:sz w:val="24"/>
          <w:szCs w:val="24"/>
          <w:lang w:val="en-US"/>
        </w:rPr>
      </w:pPr>
      <w:r w:rsidRPr="00592939">
        <w:rPr>
          <w:sz w:val="24"/>
          <w:szCs w:val="24"/>
          <w:lang w:val="en-US"/>
        </w:rPr>
        <w:t>Bal, W. and Kasprzak, K.S. (2002). Induction of oxidative DN</w:t>
      </w:r>
      <w:r w:rsidR="008B4F3B" w:rsidRPr="00592939">
        <w:rPr>
          <w:sz w:val="24"/>
          <w:szCs w:val="24"/>
          <w:lang w:val="en-US"/>
        </w:rPr>
        <w:t>A damage by carcinogenic metals.</w:t>
      </w:r>
      <w:r w:rsidRPr="00592939">
        <w:rPr>
          <w:sz w:val="24"/>
          <w:szCs w:val="24"/>
          <w:lang w:val="en-US"/>
        </w:rPr>
        <w:t xml:space="preserve"> </w:t>
      </w:r>
      <w:r w:rsidRPr="00592939">
        <w:rPr>
          <w:i/>
          <w:sz w:val="24"/>
          <w:szCs w:val="24"/>
          <w:lang w:val="en-US"/>
        </w:rPr>
        <w:t>Toxicology Letters</w:t>
      </w:r>
      <w:r w:rsidRPr="00592939">
        <w:rPr>
          <w:sz w:val="24"/>
          <w:szCs w:val="24"/>
          <w:lang w:val="en-US"/>
        </w:rPr>
        <w:t xml:space="preserve">, </w:t>
      </w:r>
      <w:r w:rsidRPr="00592939">
        <w:rPr>
          <w:b/>
          <w:bCs/>
          <w:sz w:val="24"/>
          <w:szCs w:val="24"/>
          <w:lang w:val="en-US"/>
        </w:rPr>
        <w:t>127:</w:t>
      </w:r>
      <w:r w:rsidRPr="00592939">
        <w:rPr>
          <w:sz w:val="24"/>
          <w:szCs w:val="24"/>
          <w:lang w:val="en-US"/>
        </w:rPr>
        <w:t xml:space="preserve"> 55-62.</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Barnhart, J. (1997). Occurrences, uses and properties of chromium</w:t>
      </w:r>
      <w:r w:rsidR="008B4F3B" w:rsidRPr="00592939">
        <w:rPr>
          <w:sz w:val="24"/>
          <w:szCs w:val="24"/>
          <w:lang w:val="en-US"/>
        </w:rPr>
        <w:t>.</w:t>
      </w:r>
      <w:r w:rsidRPr="00592939">
        <w:rPr>
          <w:sz w:val="24"/>
          <w:szCs w:val="24"/>
          <w:lang w:val="en-US"/>
        </w:rPr>
        <w:t xml:space="preserve"> </w:t>
      </w:r>
      <w:r w:rsidRPr="00592939">
        <w:rPr>
          <w:i/>
          <w:sz w:val="24"/>
          <w:szCs w:val="24"/>
          <w:lang w:val="en-US"/>
        </w:rPr>
        <w:t>Regulatory Toxicology and Pharmacology</w:t>
      </w:r>
      <w:r w:rsidRPr="00592939">
        <w:rPr>
          <w:sz w:val="24"/>
          <w:szCs w:val="24"/>
          <w:lang w:val="en-US"/>
        </w:rPr>
        <w:t xml:space="preserve">, </w:t>
      </w:r>
      <w:r w:rsidRPr="00592939">
        <w:rPr>
          <w:b/>
          <w:sz w:val="24"/>
          <w:szCs w:val="24"/>
          <w:lang w:val="en-US"/>
        </w:rPr>
        <w:t>26:</w:t>
      </w:r>
      <w:r w:rsidRPr="00592939">
        <w:rPr>
          <w:sz w:val="24"/>
          <w:szCs w:val="24"/>
          <w:lang w:val="en-US"/>
        </w:rPr>
        <w:t xml:space="preserve"> 3-7.</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Bates, L.S., Waldren</w:t>
      </w:r>
      <w:r w:rsidR="008B4F3B" w:rsidRPr="00592939">
        <w:rPr>
          <w:sz w:val="24"/>
          <w:szCs w:val="24"/>
          <w:lang w:val="en-US"/>
        </w:rPr>
        <w:t xml:space="preserve">, R.P. and Teare, I.D. (1973). </w:t>
      </w:r>
      <w:r w:rsidRPr="00592939">
        <w:rPr>
          <w:sz w:val="24"/>
          <w:szCs w:val="24"/>
          <w:lang w:val="en-US"/>
        </w:rPr>
        <w:t>Rapid determination of p</w:t>
      </w:r>
      <w:r w:rsidR="008B4F3B" w:rsidRPr="00592939">
        <w:rPr>
          <w:sz w:val="24"/>
          <w:szCs w:val="24"/>
          <w:lang w:val="en-US"/>
        </w:rPr>
        <w:t>roline for water stress studies.</w:t>
      </w:r>
      <w:r w:rsidRPr="00592939">
        <w:rPr>
          <w:sz w:val="24"/>
          <w:szCs w:val="24"/>
          <w:lang w:val="en-US"/>
        </w:rPr>
        <w:t xml:space="preserve"> </w:t>
      </w:r>
      <w:r w:rsidRPr="00592939">
        <w:rPr>
          <w:i/>
          <w:sz w:val="24"/>
          <w:szCs w:val="24"/>
          <w:lang w:val="en-US"/>
        </w:rPr>
        <w:t>Plant Soil</w:t>
      </w:r>
      <w:r w:rsidRPr="00592939">
        <w:rPr>
          <w:sz w:val="24"/>
          <w:szCs w:val="24"/>
          <w:lang w:val="en-US"/>
        </w:rPr>
        <w:t xml:space="preserve">, </w:t>
      </w:r>
      <w:r w:rsidRPr="00592939">
        <w:rPr>
          <w:b/>
          <w:sz w:val="24"/>
          <w:szCs w:val="24"/>
          <w:lang w:val="en-US"/>
        </w:rPr>
        <w:t>39:</w:t>
      </w:r>
      <w:r w:rsidRPr="00592939">
        <w:rPr>
          <w:sz w:val="24"/>
          <w:szCs w:val="24"/>
          <w:lang w:val="en-US"/>
        </w:rPr>
        <w:t xml:space="preserve"> 205-207.</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Beauchamp</w:t>
      </w:r>
      <w:r w:rsidR="008B4F3B" w:rsidRPr="00592939">
        <w:rPr>
          <w:sz w:val="24"/>
          <w:szCs w:val="24"/>
          <w:lang w:val="en-US"/>
        </w:rPr>
        <w:t xml:space="preserve">, C. and Fridovich, I. (1971). </w:t>
      </w:r>
      <w:r w:rsidRPr="00592939">
        <w:rPr>
          <w:sz w:val="24"/>
          <w:szCs w:val="24"/>
          <w:lang w:val="en-US"/>
        </w:rPr>
        <w:t>Superoxide dismutase: improved assays and an assa</w:t>
      </w:r>
      <w:r w:rsidR="008B4F3B" w:rsidRPr="00592939">
        <w:rPr>
          <w:sz w:val="24"/>
          <w:szCs w:val="24"/>
          <w:lang w:val="en-US"/>
        </w:rPr>
        <w:t>y applicable to acrylamide gels.</w:t>
      </w:r>
      <w:r w:rsidRPr="00592939">
        <w:rPr>
          <w:sz w:val="24"/>
          <w:szCs w:val="24"/>
          <w:lang w:val="en-US"/>
        </w:rPr>
        <w:t xml:space="preserve"> </w:t>
      </w:r>
      <w:r w:rsidRPr="00592939">
        <w:rPr>
          <w:i/>
          <w:iCs/>
          <w:sz w:val="24"/>
          <w:szCs w:val="24"/>
          <w:lang w:val="en-US"/>
        </w:rPr>
        <w:t>Analytical Biochemistry</w:t>
      </w:r>
      <w:r w:rsidRPr="00592939">
        <w:rPr>
          <w:iCs/>
          <w:sz w:val="24"/>
          <w:szCs w:val="24"/>
          <w:lang w:val="en-US"/>
        </w:rPr>
        <w:t xml:space="preserve">, </w:t>
      </w:r>
      <w:r w:rsidRPr="00592939">
        <w:rPr>
          <w:b/>
          <w:sz w:val="24"/>
          <w:szCs w:val="24"/>
          <w:lang w:val="en-US"/>
        </w:rPr>
        <w:t>44:</w:t>
      </w:r>
      <w:r w:rsidRPr="00592939">
        <w:rPr>
          <w:sz w:val="24"/>
          <w:szCs w:val="24"/>
          <w:lang w:val="en-US"/>
        </w:rPr>
        <w:t xml:space="preserve"> 276-287.</w:t>
      </w:r>
    </w:p>
    <w:p w:rsidR="00966728" w:rsidRPr="00592939" w:rsidRDefault="008B4F3B" w:rsidP="006D6650">
      <w:pPr>
        <w:spacing w:before="120" w:line="360" w:lineRule="auto"/>
        <w:ind w:left="567" w:hanging="567"/>
        <w:jc w:val="both"/>
        <w:rPr>
          <w:sz w:val="24"/>
          <w:szCs w:val="24"/>
          <w:lang w:val="en-US"/>
        </w:rPr>
      </w:pPr>
      <w:r w:rsidRPr="00592939">
        <w:rPr>
          <w:sz w:val="24"/>
          <w:szCs w:val="24"/>
          <w:lang w:val="en-US"/>
        </w:rPr>
        <w:t xml:space="preserve">Bradford, M. (1976). </w:t>
      </w:r>
      <w:r w:rsidR="00966728" w:rsidRPr="00592939">
        <w:rPr>
          <w:sz w:val="24"/>
          <w:szCs w:val="24"/>
          <w:lang w:val="en-US"/>
        </w:rPr>
        <w:t>A rapid and sensitive method for the quantitation of microgram quantities of protein utilizing the p</w:t>
      </w:r>
      <w:r w:rsidRPr="00592939">
        <w:rPr>
          <w:sz w:val="24"/>
          <w:szCs w:val="24"/>
          <w:lang w:val="en-US"/>
        </w:rPr>
        <w:t>rinciple of protein–dye binding.</w:t>
      </w:r>
      <w:r w:rsidR="00966728" w:rsidRPr="00592939">
        <w:rPr>
          <w:sz w:val="24"/>
          <w:szCs w:val="24"/>
          <w:lang w:val="en-US"/>
        </w:rPr>
        <w:t xml:space="preserve"> </w:t>
      </w:r>
      <w:r w:rsidR="00966728" w:rsidRPr="00592939">
        <w:rPr>
          <w:i/>
          <w:iCs/>
          <w:sz w:val="24"/>
          <w:szCs w:val="24"/>
          <w:lang w:val="en-US"/>
        </w:rPr>
        <w:t>Analytical Biochemistry</w:t>
      </w:r>
      <w:r w:rsidR="00966728" w:rsidRPr="00592939">
        <w:rPr>
          <w:sz w:val="24"/>
          <w:szCs w:val="24"/>
          <w:lang w:val="en-US"/>
        </w:rPr>
        <w:t xml:space="preserve">, </w:t>
      </w:r>
      <w:r w:rsidR="00966728" w:rsidRPr="00592939">
        <w:rPr>
          <w:b/>
          <w:bCs/>
          <w:sz w:val="24"/>
          <w:szCs w:val="24"/>
          <w:lang w:val="en-US"/>
        </w:rPr>
        <w:t>72:</w:t>
      </w:r>
      <w:r w:rsidR="00966728" w:rsidRPr="00592939">
        <w:rPr>
          <w:bCs/>
          <w:sz w:val="24"/>
          <w:szCs w:val="24"/>
          <w:lang w:val="en-US"/>
        </w:rPr>
        <w:t xml:space="preserve"> </w:t>
      </w:r>
      <w:r w:rsidR="00966728" w:rsidRPr="00592939">
        <w:rPr>
          <w:sz w:val="24"/>
          <w:szCs w:val="24"/>
          <w:lang w:val="en-US"/>
        </w:rPr>
        <w:t xml:space="preserve">248-254. </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Cervantes, C., Garcia, J.C., Devars, S., Corona,</w:t>
      </w:r>
      <w:r w:rsidR="008B4F3B" w:rsidRPr="00592939">
        <w:rPr>
          <w:sz w:val="24"/>
          <w:szCs w:val="24"/>
          <w:lang w:val="en-US"/>
        </w:rPr>
        <w:t xml:space="preserve"> F.G. and Tavera, H.L. (2001), </w:t>
      </w:r>
      <w:r w:rsidRPr="00592939">
        <w:rPr>
          <w:sz w:val="24"/>
          <w:szCs w:val="24"/>
          <w:lang w:val="en-US"/>
        </w:rPr>
        <w:t xml:space="preserve">Interactions of chromium </w:t>
      </w:r>
      <w:r w:rsidR="008B4F3B" w:rsidRPr="00592939">
        <w:rPr>
          <w:sz w:val="24"/>
          <w:szCs w:val="24"/>
          <w:lang w:val="en-US"/>
        </w:rPr>
        <w:t>with micro–organisms and plants.</w:t>
      </w:r>
      <w:r w:rsidRPr="00592939">
        <w:rPr>
          <w:sz w:val="24"/>
          <w:szCs w:val="24"/>
          <w:lang w:val="en-US"/>
        </w:rPr>
        <w:t xml:space="preserve"> </w:t>
      </w:r>
      <w:r w:rsidRPr="00592939">
        <w:rPr>
          <w:i/>
          <w:sz w:val="24"/>
          <w:szCs w:val="24"/>
          <w:lang w:val="en-US"/>
        </w:rPr>
        <w:t>FEMS</w:t>
      </w:r>
      <w:r w:rsidRPr="00592939">
        <w:rPr>
          <w:sz w:val="24"/>
          <w:szCs w:val="24"/>
          <w:lang w:val="en-US"/>
        </w:rPr>
        <w:t xml:space="preserve"> </w:t>
      </w:r>
      <w:r w:rsidRPr="00592939">
        <w:rPr>
          <w:i/>
          <w:sz w:val="24"/>
          <w:szCs w:val="24"/>
          <w:lang w:val="en-US"/>
        </w:rPr>
        <w:t>Microbiology</w:t>
      </w:r>
      <w:r w:rsidRPr="00592939">
        <w:rPr>
          <w:sz w:val="24"/>
          <w:szCs w:val="24"/>
          <w:lang w:val="en-US"/>
        </w:rPr>
        <w:t xml:space="preserve"> </w:t>
      </w:r>
      <w:r w:rsidRPr="00592939">
        <w:rPr>
          <w:i/>
          <w:sz w:val="24"/>
          <w:szCs w:val="24"/>
          <w:lang w:val="en-US"/>
        </w:rPr>
        <w:t>Reviews</w:t>
      </w:r>
      <w:r w:rsidRPr="00592939">
        <w:rPr>
          <w:sz w:val="24"/>
          <w:szCs w:val="24"/>
          <w:lang w:val="en-US"/>
        </w:rPr>
        <w:t xml:space="preserve">, </w:t>
      </w:r>
      <w:r w:rsidRPr="00592939">
        <w:rPr>
          <w:b/>
          <w:sz w:val="24"/>
          <w:szCs w:val="24"/>
          <w:lang w:val="en-US"/>
        </w:rPr>
        <w:t>25:</w:t>
      </w:r>
      <w:r w:rsidRPr="00592939">
        <w:rPr>
          <w:sz w:val="24"/>
          <w:szCs w:val="24"/>
          <w:lang w:val="en-US"/>
        </w:rPr>
        <w:t xml:space="preserve"> 335-347. </w:t>
      </w:r>
    </w:p>
    <w:p w:rsidR="00966728" w:rsidRPr="00592939" w:rsidRDefault="008B4F3B"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 xml:space="preserve">Cobbett, C.S. (2000). </w:t>
      </w:r>
      <w:r w:rsidR="00966728" w:rsidRPr="00592939">
        <w:rPr>
          <w:rFonts w:eastAsia="AdvEPSTIM"/>
          <w:sz w:val="24"/>
          <w:szCs w:val="24"/>
          <w:lang w:val="en-US"/>
        </w:rPr>
        <w:t>Phytochelatin biosynthesis and functio</w:t>
      </w:r>
      <w:r w:rsidRPr="00592939">
        <w:rPr>
          <w:rFonts w:eastAsia="AdvEPSTIM"/>
          <w:sz w:val="24"/>
          <w:szCs w:val="24"/>
          <w:lang w:val="en-US"/>
        </w:rPr>
        <w:t>n in heavy–metal detoxification.</w:t>
      </w:r>
      <w:r w:rsidR="00966728" w:rsidRPr="00592939">
        <w:rPr>
          <w:rFonts w:eastAsia="AdvEPSTIM"/>
          <w:sz w:val="24"/>
          <w:szCs w:val="24"/>
          <w:lang w:val="en-US"/>
        </w:rPr>
        <w:t xml:space="preserve"> </w:t>
      </w:r>
      <w:r w:rsidR="00966728" w:rsidRPr="00592939">
        <w:rPr>
          <w:rFonts w:eastAsia="AdvEPSTIM"/>
          <w:i/>
          <w:sz w:val="24"/>
          <w:szCs w:val="24"/>
          <w:lang w:val="en-US"/>
        </w:rPr>
        <w:t>Current Opinion in Plant Biology</w:t>
      </w:r>
      <w:r w:rsidR="00966728" w:rsidRPr="00592939">
        <w:rPr>
          <w:rFonts w:eastAsia="AdvEPSTIM"/>
          <w:sz w:val="24"/>
          <w:szCs w:val="24"/>
          <w:lang w:val="en-US"/>
        </w:rPr>
        <w:t xml:space="preserve">, </w:t>
      </w:r>
      <w:r w:rsidR="00966728" w:rsidRPr="00592939">
        <w:rPr>
          <w:rFonts w:eastAsia="AdvEPSTIM"/>
          <w:b/>
          <w:sz w:val="24"/>
          <w:szCs w:val="24"/>
          <w:lang w:val="en-US"/>
        </w:rPr>
        <w:t>3</w:t>
      </w:r>
      <w:r w:rsidR="00966728" w:rsidRPr="00592939">
        <w:rPr>
          <w:rFonts w:eastAsia="AdvEPSTIM"/>
          <w:sz w:val="24"/>
          <w:szCs w:val="24"/>
          <w:lang w:val="en-US"/>
        </w:rPr>
        <w:t>: 211-216.</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 xml:space="preserve">Damerval, C., de Vienne, D., Zivy, </w:t>
      </w:r>
      <w:r w:rsidR="008B4F3B" w:rsidRPr="00592939">
        <w:rPr>
          <w:sz w:val="24"/>
          <w:szCs w:val="24"/>
          <w:lang w:val="en-US"/>
        </w:rPr>
        <w:t xml:space="preserve">M. and Thiellement, H. (1986). </w:t>
      </w:r>
      <w:r w:rsidRPr="00592939">
        <w:rPr>
          <w:sz w:val="24"/>
          <w:szCs w:val="24"/>
          <w:lang w:val="en-US"/>
        </w:rPr>
        <w:t>Technical improvements in two–dimensional electrophoresis increase the level of genetic variation dete</w:t>
      </w:r>
      <w:r w:rsidR="008B4F3B" w:rsidRPr="00592939">
        <w:rPr>
          <w:sz w:val="24"/>
          <w:szCs w:val="24"/>
          <w:lang w:val="en-US"/>
        </w:rPr>
        <w:t>cted in wheat–seedling proteins.</w:t>
      </w:r>
      <w:r w:rsidRPr="00592939">
        <w:rPr>
          <w:sz w:val="24"/>
          <w:szCs w:val="24"/>
          <w:lang w:val="en-US"/>
        </w:rPr>
        <w:t xml:space="preserve"> </w:t>
      </w:r>
      <w:r w:rsidRPr="00592939">
        <w:rPr>
          <w:i/>
          <w:sz w:val="24"/>
          <w:szCs w:val="24"/>
          <w:lang w:val="en-US"/>
        </w:rPr>
        <w:t>Electrophoresis</w:t>
      </w:r>
      <w:r w:rsidRPr="00592939">
        <w:rPr>
          <w:sz w:val="24"/>
          <w:szCs w:val="24"/>
          <w:lang w:val="en-US"/>
        </w:rPr>
        <w:t xml:space="preserve">, </w:t>
      </w:r>
      <w:r w:rsidRPr="00592939">
        <w:rPr>
          <w:b/>
          <w:sz w:val="24"/>
          <w:szCs w:val="24"/>
          <w:lang w:val="en-US"/>
        </w:rPr>
        <w:t>7</w:t>
      </w:r>
      <w:r w:rsidRPr="00592939">
        <w:rPr>
          <w:sz w:val="24"/>
          <w:szCs w:val="24"/>
          <w:lang w:val="en-US"/>
        </w:rPr>
        <w:t>: 52-54.</w:t>
      </w:r>
    </w:p>
    <w:p w:rsidR="00966728" w:rsidRPr="00592939" w:rsidRDefault="00966728" w:rsidP="006D6650">
      <w:pPr>
        <w:spacing w:before="120" w:line="360" w:lineRule="auto"/>
        <w:ind w:left="567" w:hanging="567"/>
        <w:jc w:val="both"/>
        <w:rPr>
          <w:sz w:val="24"/>
          <w:szCs w:val="24"/>
          <w:lang w:val="en-US"/>
        </w:rPr>
      </w:pPr>
      <w:r w:rsidRPr="00592939">
        <w:rPr>
          <w:sz w:val="24"/>
          <w:szCs w:val="24"/>
          <w:lang w:val="en-US"/>
        </w:rPr>
        <w:t>Dietz, K.J., Ba</w:t>
      </w:r>
      <w:r w:rsidR="008B4F3B" w:rsidRPr="00592939">
        <w:rPr>
          <w:sz w:val="24"/>
          <w:szCs w:val="24"/>
          <w:lang w:val="en-US"/>
        </w:rPr>
        <w:t xml:space="preserve">ier, M. and Kramer, M. (1999). </w:t>
      </w:r>
      <w:r w:rsidRPr="00592939">
        <w:rPr>
          <w:sz w:val="24"/>
          <w:szCs w:val="24"/>
          <w:lang w:val="en-US"/>
        </w:rPr>
        <w:t>Free radicals and reactive oxygen species as mediator of heavy metal to</w:t>
      </w:r>
      <w:r w:rsidR="008B4F3B" w:rsidRPr="00592939">
        <w:rPr>
          <w:sz w:val="24"/>
          <w:szCs w:val="24"/>
          <w:lang w:val="en-US"/>
        </w:rPr>
        <w:t>xicity in plants.</w:t>
      </w:r>
      <w:r w:rsidRPr="00592939">
        <w:rPr>
          <w:sz w:val="24"/>
          <w:szCs w:val="24"/>
          <w:lang w:val="en-US"/>
        </w:rPr>
        <w:t xml:space="preserve"> In: Prasad, M.N.V., Hagemeyer, J., (Eds.), Heavy Metal Stress in Plants: From Molecules to Ecosystem, Berlin, Springer, 73-79.</w:t>
      </w:r>
    </w:p>
    <w:p w:rsidR="001D12DD" w:rsidRDefault="00966728" w:rsidP="006D6650">
      <w:pPr>
        <w:spacing w:before="120" w:line="360" w:lineRule="auto"/>
        <w:ind w:left="567" w:hanging="567"/>
        <w:jc w:val="both"/>
        <w:rPr>
          <w:rFonts w:eastAsia="AdvEPSTIM"/>
          <w:sz w:val="24"/>
          <w:szCs w:val="24"/>
          <w:lang w:val="en-US"/>
        </w:rPr>
      </w:pPr>
      <w:r w:rsidRPr="00592939">
        <w:rPr>
          <w:rFonts w:eastAsia="AdvEPSTIM"/>
          <w:sz w:val="24"/>
          <w:szCs w:val="24"/>
          <w:lang w:val="en-US"/>
        </w:rPr>
        <w:t>Dixit, V., Pa</w:t>
      </w:r>
      <w:r w:rsidR="008B4F3B" w:rsidRPr="00592939">
        <w:rPr>
          <w:rFonts w:eastAsia="AdvEPSTIM"/>
          <w:sz w:val="24"/>
          <w:szCs w:val="24"/>
          <w:lang w:val="en-US"/>
        </w:rPr>
        <w:t xml:space="preserve">ndey, V. and Shyam, R. (2002). </w:t>
      </w:r>
      <w:r w:rsidRPr="00592939">
        <w:rPr>
          <w:rFonts w:eastAsia="AdvEPSTIM"/>
          <w:sz w:val="24"/>
          <w:szCs w:val="24"/>
          <w:lang w:val="en-US"/>
        </w:rPr>
        <w:t>Chromium ions inactivate electron transport and enhance superoxide generation in vivo in pea (</w:t>
      </w:r>
      <w:r w:rsidRPr="00592939">
        <w:rPr>
          <w:rFonts w:eastAsia="AdvEPSTIM"/>
          <w:i/>
          <w:sz w:val="24"/>
          <w:szCs w:val="24"/>
          <w:lang w:val="en-US"/>
        </w:rPr>
        <w:t>Pisum</w:t>
      </w:r>
      <w:r w:rsidRPr="00592939">
        <w:rPr>
          <w:rFonts w:eastAsia="AdvEPSTIM"/>
          <w:sz w:val="24"/>
          <w:szCs w:val="24"/>
          <w:lang w:val="en-US"/>
        </w:rPr>
        <w:t xml:space="preserve"> </w:t>
      </w:r>
      <w:r w:rsidRPr="00592939">
        <w:rPr>
          <w:rFonts w:eastAsia="AdvEPSTIM"/>
          <w:i/>
          <w:sz w:val="24"/>
          <w:szCs w:val="24"/>
          <w:lang w:val="en-US"/>
        </w:rPr>
        <w:t>sativum</w:t>
      </w:r>
      <w:r w:rsidRPr="00592939">
        <w:rPr>
          <w:rFonts w:eastAsia="AdvEPSTIM"/>
          <w:sz w:val="24"/>
          <w:szCs w:val="24"/>
          <w:lang w:val="en-US"/>
        </w:rPr>
        <w:t xml:space="preserve"> L. </w:t>
      </w:r>
      <w:r w:rsidRPr="00592939">
        <w:rPr>
          <w:sz w:val="24"/>
          <w:szCs w:val="24"/>
          <w:lang w:val="en-US"/>
        </w:rPr>
        <w:t>cv. Azad</w:t>
      </w:r>
      <w:r w:rsidR="008B4F3B" w:rsidRPr="00592939">
        <w:rPr>
          <w:rFonts w:eastAsia="AdvEPSTIM"/>
          <w:sz w:val="24"/>
          <w:szCs w:val="24"/>
          <w:lang w:val="en-US"/>
        </w:rPr>
        <w:t>) root mitochondria.</w:t>
      </w:r>
      <w:r w:rsidRPr="00592939">
        <w:rPr>
          <w:rFonts w:eastAsia="AdvEPSTIM"/>
          <w:sz w:val="24"/>
          <w:szCs w:val="24"/>
          <w:lang w:val="en-US"/>
        </w:rPr>
        <w:t xml:space="preserve"> </w:t>
      </w:r>
      <w:r w:rsidRPr="00592939">
        <w:rPr>
          <w:rFonts w:eastAsia="AdvEPSTIM"/>
          <w:i/>
          <w:sz w:val="24"/>
          <w:szCs w:val="24"/>
          <w:lang w:val="en-US"/>
        </w:rPr>
        <w:t>Plant Cell and Environment</w:t>
      </w:r>
      <w:r w:rsidRPr="00592939">
        <w:rPr>
          <w:rFonts w:eastAsia="AdvEPSTIM"/>
          <w:sz w:val="24"/>
          <w:szCs w:val="24"/>
          <w:lang w:val="en-US"/>
        </w:rPr>
        <w:t xml:space="preserve">, </w:t>
      </w:r>
      <w:r w:rsidRPr="00592939">
        <w:rPr>
          <w:rFonts w:eastAsia="AdvEPSTIM"/>
          <w:b/>
          <w:sz w:val="24"/>
          <w:szCs w:val="24"/>
          <w:lang w:val="en-US"/>
        </w:rPr>
        <w:t>25:</w:t>
      </w:r>
      <w:r w:rsidRPr="00592939">
        <w:rPr>
          <w:rFonts w:eastAsia="AdvEPSTIM"/>
          <w:sz w:val="24"/>
          <w:szCs w:val="24"/>
          <w:lang w:val="en-US"/>
        </w:rPr>
        <w:t xml:space="preserve"> 687-690.</w:t>
      </w:r>
    </w:p>
    <w:p w:rsidR="001D12DD" w:rsidRDefault="001D12DD" w:rsidP="006D6650">
      <w:pPr>
        <w:spacing w:line="360" w:lineRule="auto"/>
        <w:jc w:val="both"/>
        <w:rPr>
          <w:rFonts w:eastAsia="AdvEPSTIM"/>
          <w:sz w:val="24"/>
          <w:szCs w:val="24"/>
          <w:lang w:val="en-US"/>
        </w:rPr>
      </w:pPr>
    </w:p>
    <w:p w:rsidR="006D6650" w:rsidRDefault="006D6650" w:rsidP="006D6650">
      <w:pPr>
        <w:spacing w:line="360" w:lineRule="auto"/>
        <w:jc w:val="both"/>
        <w:rPr>
          <w:rFonts w:eastAsia="AdvEPSTIM"/>
          <w:sz w:val="24"/>
          <w:szCs w:val="24"/>
          <w:lang w:val="en-US"/>
        </w:rPr>
      </w:pPr>
    </w:p>
    <w:p w:rsidR="001D12DD" w:rsidRDefault="009C1A3A" w:rsidP="006D6650">
      <w:pPr>
        <w:spacing w:line="360" w:lineRule="auto"/>
        <w:jc w:val="both"/>
        <w:rPr>
          <w:rFonts w:eastAsia="AdvEPSTIM"/>
          <w:b/>
          <w:sz w:val="24"/>
          <w:szCs w:val="24"/>
          <w:lang w:val="en-US"/>
        </w:rPr>
      </w:pPr>
      <w:r>
        <w:rPr>
          <w:noProof/>
        </w:rPr>
        <w:lastRenderedPageBreak/>
        <mc:AlternateContent>
          <mc:Choice Requires="wps">
            <w:drawing>
              <wp:anchor distT="0" distB="0" distL="114300" distR="114300" simplePos="0" relativeHeight="251674112" behindDoc="0" locked="0" layoutInCell="1" allowOverlap="1" wp14:anchorId="1489E13D" wp14:editId="0892A68C">
                <wp:simplePos x="0" y="0"/>
                <wp:positionH relativeFrom="column">
                  <wp:posOffset>3320415</wp:posOffset>
                </wp:positionH>
                <wp:positionV relativeFrom="paragraph">
                  <wp:posOffset>-695325</wp:posOffset>
                </wp:positionV>
                <wp:extent cx="850900" cy="1149350"/>
                <wp:effectExtent l="1009650" t="0" r="25400" b="165100"/>
                <wp:wrapNone/>
                <wp:docPr id="28" name="Dikdörtgen Belirtme Çizgisi 28"/>
                <wp:cNvGraphicFramePr/>
                <a:graphic xmlns:a="http://schemas.openxmlformats.org/drawingml/2006/main">
                  <a:graphicData uri="http://schemas.microsoft.com/office/word/2010/wordprocessingShape">
                    <wps:wsp>
                      <wps:cNvSpPr/>
                      <wps:spPr>
                        <a:xfrm>
                          <a:off x="0" y="0"/>
                          <a:ext cx="850900" cy="1149350"/>
                        </a:xfrm>
                        <a:prstGeom prst="wedgeRectCallout">
                          <a:avLst>
                            <a:gd name="adj1" fmla="val -166088"/>
                            <a:gd name="adj2" fmla="val 63188"/>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B11" w:rsidRPr="001D12DD" w:rsidRDefault="00375B11" w:rsidP="009C1A3A">
                            <w:pPr>
                              <w:pStyle w:val="ListeParagraf"/>
                              <w:ind w:left="0"/>
                              <w:jc w:val="both"/>
                              <w:rPr>
                                <w:color w:val="FF0000"/>
                              </w:rPr>
                            </w:pPr>
                            <w:r>
                              <w:rPr>
                                <w:color w:val="FF0000"/>
                              </w:rPr>
                              <w:t>Erişim tarihi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E13D" id="Dikdörtgen Belirtme Çizgisi 28" o:spid="_x0000_s1034" type="#_x0000_t61" style="position:absolute;left:0;text-align:left;margin-left:261.45pt;margin-top:-54.75pt;width:67pt;height: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" adj="-25075,24449" filled="f" strokecolor="red" strokeweight="1pt">
                <v:textbox>
                  <w:txbxContent>
                    <w:p w:rsidR="00375B11" w:rsidRPr="001D12DD" w:rsidRDefault="00375B11" w:rsidP="009C1A3A">
                      <w:pPr>
                        <w:pStyle w:val="ListeParagraf"/>
                        <w:ind w:left="0"/>
                        <w:jc w:val="both"/>
                        <w:rPr>
                          <w:color w:val="FF0000"/>
                        </w:rPr>
                      </w:pPr>
                      <w:r>
                        <w:rPr>
                          <w:color w:val="FF0000"/>
                        </w:rPr>
                        <w:t>Erişim tarihi</w:t>
                      </w:r>
                    </w:p>
                  </w:txbxContent>
                </v:textbox>
              </v:shape>
            </w:pict>
          </mc:Fallback>
        </mc:AlternateContent>
      </w:r>
      <w:r w:rsidR="001D12DD" w:rsidRPr="001D12DD">
        <w:rPr>
          <w:rFonts w:eastAsia="AdvEPSTIM"/>
          <w:b/>
          <w:sz w:val="24"/>
          <w:szCs w:val="24"/>
          <w:lang w:val="en-US"/>
        </w:rPr>
        <w:t>İnternet Kaynakları</w:t>
      </w:r>
    </w:p>
    <w:p w:rsidR="006D6650" w:rsidRDefault="006D6650" w:rsidP="006D6650">
      <w:pPr>
        <w:spacing w:line="360" w:lineRule="auto"/>
        <w:jc w:val="both"/>
        <w:rPr>
          <w:sz w:val="24"/>
          <w:szCs w:val="24"/>
        </w:rPr>
      </w:pPr>
    </w:p>
    <w:p w:rsidR="001D12DD" w:rsidRDefault="001D12DD" w:rsidP="006D6650">
      <w:pPr>
        <w:spacing w:line="360" w:lineRule="auto"/>
        <w:jc w:val="both"/>
        <w:rPr>
          <w:sz w:val="24"/>
          <w:szCs w:val="24"/>
        </w:rPr>
      </w:pPr>
      <w:r>
        <w:rPr>
          <w:sz w:val="24"/>
          <w:szCs w:val="24"/>
        </w:rPr>
        <w:t xml:space="preserve">1) </w:t>
      </w:r>
      <w:r w:rsidR="000406A3" w:rsidRPr="000406A3">
        <w:rPr>
          <w:sz w:val="24"/>
          <w:szCs w:val="24"/>
        </w:rPr>
        <w:t>http:</w:t>
      </w:r>
      <w:r w:rsidR="000406A3">
        <w:rPr>
          <w:sz w:val="24"/>
          <w:szCs w:val="24"/>
        </w:rPr>
        <w:t>//</w:t>
      </w:r>
      <w:r w:rsidRPr="000406A3">
        <w:rPr>
          <w:sz w:val="24"/>
          <w:szCs w:val="24"/>
        </w:rPr>
        <w:t xml:space="preserve">www.aku.edu.tr, </w:t>
      </w:r>
      <w:r>
        <w:rPr>
          <w:sz w:val="24"/>
          <w:szCs w:val="24"/>
        </w:rPr>
        <w:t>01.01.2016</w:t>
      </w:r>
    </w:p>
    <w:p w:rsidR="000406A3" w:rsidRDefault="001D12DD" w:rsidP="006D6650">
      <w:pPr>
        <w:spacing w:before="120" w:line="360" w:lineRule="auto"/>
        <w:jc w:val="both"/>
        <w:rPr>
          <w:sz w:val="24"/>
          <w:szCs w:val="24"/>
        </w:rPr>
      </w:pPr>
      <w:r>
        <w:rPr>
          <w:sz w:val="24"/>
          <w:szCs w:val="24"/>
        </w:rPr>
        <w:t xml:space="preserve">2) </w:t>
      </w:r>
      <w:hyperlink r:id="rId11" w:history="1">
        <w:r w:rsidR="000406A3" w:rsidRPr="00C61380">
          <w:rPr>
            <w:rStyle w:val="Kpr"/>
            <w:color w:val="auto"/>
            <w:sz w:val="24"/>
            <w:szCs w:val="24"/>
          </w:rPr>
          <w:t>http://fenbil.aku.edu.tr</w:t>
        </w:r>
      </w:hyperlink>
      <w:r w:rsidR="000406A3" w:rsidRPr="00C61380">
        <w:rPr>
          <w:sz w:val="24"/>
          <w:szCs w:val="24"/>
        </w:rPr>
        <w:t>,</w:t>
      </w:r>
      <w:r w:rsidR="000406A3">
        <w:rPr>
          <w:sz w:val="24"/>
          <w:szCs w:val="24"/>
        </w:rPr>
        <w:t xml:space="preserve"> 01.01.2016</w:t>
      </w:r>
    </w:p>
    <w:p w:rsidR="000406A3" w:rsidRPr="00C61380" w:rsidRDefault="000406A3" w:rsidP="006D6650">
      <w:pPr>
        <w:spacing w:before="120" w:line="360" w:lineRule="auto"/>
        <w:jc w:val="both"/>
        <w:rPr>
          <w:sz w:val="24"/>
          <w:szCs w:val="24"/>
        </w:rPr>
      </w:pPr>
      <w:r w:rsidRPr="00C61380">
        <w:rPr>
          <w:sz w:val="24"/>
          <w:szCs w:val="24"/>
        </w:rPr>
        <w:t xml:space="preserve">3) </w:t>
      </w:r>
      <w:hyperlink r:id="rId12" w:history="1">
        <w:r w:rsidR="00C61380" w:rsidRPr="00C61380">
          <w:rPr>
            <w:rStyle w:val="Kpr"/>
            <w:color w:val="auto"/>
            <w:sz w:val="24"/>
            <w:szCs w:val="24"/>
          </w:rPr>
          <w:t>http://fenbildergi.aku.edu.tr</w:t>
        </w:r>
      </w:hyperlink>
      <w:r w:rsidR="00C61380" w:rsidRPr="00C61380">
        <w:rPr>
          <w:sz w:val="24"/>
          <w:szCs w:val="24"/>
        </w:rPr>
        <w:t>, 01.01.2016</w:t>
      </w:r>
    </w:p>
    <w:p w:rsidR="00966728" w:rsidRPr="001D12DD" w:rsidRDefault="00966728" w:rsidP="006D6650">
      <w:pPr>
        <w:spacing w:line="360" w:lineRule="auto"/>
        <w:jc w:val="both"/>
        <w:rPr>
          <w:b/>
          <w:sz w:val="24"/>
          <w:szCs w:val="24"/>
        </w:rPr>
      </w:pPr>
      <w:r w:rsidRPr="001D12DD">
        <w:rPr>
          <w:b/>
          <w:sz w:val="24"/>
          <w:szCs w:val="24"/>
        </w:rPr>
        <w:br w:type="page"/>
      </w:r>
    </w:p>
    <w:p w:rsidR="00966728" w:rsidRPr="00592939" w:rsidRDefault="00966728" w:rsidP="000756B5">
      <w:pPr>
        <w:pStyle w:val="Balk1"/>
      </w:pPr>
      <w:bookmarkStart w:id="158" w:name="_Toc294117667"/>
      <w:bookmarkStart w:id="159" w:name="_Toc294713388"/>
      <w:r w:rsidRPr="00592939">
        <w:lastRenderedPageBreak/>
        <w:t>ÖZGEÇMİŞ</w:t>
      </w:r>
      <w:bookmarkEnd w:id="158"/>
      <w:bookmarkEnd w:id="159"/>
      <w:r w:rsidR="002A1993">
        <w:t xml:space="preserve"> (Yalnızca final raporunda bulunacaktır.)</w:t>
      </w:r>
    </w:p>
    <w:p w:rsidR="00966728" w:rsidRPr="00592939" w:rsidRDefault="00966728" w:rsidP="00966728"/>
    <w:p w:rsidR="00966728" w:rsidRPr="00592939" w:rsidRDefault="00966728" w:rsidP="00966728">
      <w:pPr>
        <w:tabs>
          <w:tab w:val="center" w:pos="0"/>
          <w:tab w:val="left" w:pos="1430"/>
        </w:tabs>
        <w:spacing w:line="360" w:lineRule="auto"/>
        <w:jc w:val="both"/>
        <w:rPr>
          <w:sz w:val="24"/>
          <w:szCs w:val="24"/>
        </w:rPr>
      </w:pPr>
      <w:r w:rsidRPr="00592939">
        <w:rPr>
          <w:sz w:val="24"/>
          <w:szCs w:val="24"/>
        </w:rPr>
        <w:t>Adı Soyadı</w:t>
      </w:r>
      <w:r w:rsidRPr="00592939">
        <w:rPr>
          <w:sz w:val="24"/>
          <w:szCs w:val="24"/>
        </w:rPr>
        <w:tab/>
      </w:r>
      <w:r w:rsidR="00BF0D55" w:rsidRPr="00592939">
        <w:rPr>
          <w:sz w:val="24"/>
          <w:szCs w:val="24"/>
        </w:rPr>
        <w:tab/>
      </w:r>
      <w:r w:rsidR="00942522" w:rsidRPr="00592939">
        <w:rPr>
          <w:sz w:val="24"/>
          <w:szCs w:val="24"/>
        </w:rPr>
        <w:tab/>
      </w:r>
      <w:r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Doğum Yeri</w:t>
      </w:r>
      <w:r w:rsidR="00BF0D55" w:rsidRPr="00592939">
        <w:rPr>
          <w:sz w:val="24"/>
          <w:szCs w:val="24"/>
        </w:rPr>
        <w:t xml:space="preserve"> ve Tarihi</w:t>
      </w:r>
      <w:r w:rsidR="00942522" w:rsidRPr="00592939">
        <w:rPr>
          <w:sz w:val="24"/>
          <w:szCs w:val="24"/>
        </w:rPr>
        <w:tab/>
      </w:r>
      <w:r w:rsidRPr="00592939">
        <w:rPr>
          <w:sz w:val="24"/>
          <w:szCs w:val="24"/>
        </w:rPr>
        <w:t xml:space="preserve">: </w:t>
      </w:r>
    </w:p>
    <w:p w:rsidR="00966728" w:rsidRPr="00592939" w:rsidRDefault="00966728" w:rsidP="00966728">
      <w:pPr>
        <w:tabs>
          <w:tab w:val="center" w:pos="0"/>
          <w:tab w:val="left" w:pos="1430"/>
        </w:tabs>
        <w:spacing w:line="360" w:lineRule="auto"/>
        <w:jc w:val="both"/>
        <w:rPr>
          <w:sz w:val="24"/>
          <w:szCs w:val="24"/>
        </w:rPr>
      </w:pPr>
      <w:r w:rsidRPr="00592939">
        <w:rPr>
          <w:sz w:val="24"/>
          <w:szCs w:val="24"/>
        </w:rPr>
        <w:t>Yabancı Dili</w:t>
      </w:r>
      <w:r w:rsidRPr="00592939">
        <w:rPr>
          <w:sz w:val="24"/>
          <w:szCs w:val="24"/>
        </w:rPr>
        <w:tab/>
      </w:r>
      <w:r w:rsidR="00BF0D55" w:rsidRPr="00592939">
        <w:rPr>
          <w:sz w:val="24"/>
          <w:szCs w:val="24"/>
        </w:rPr>
        <w:tab/>
      </w:r>
      <w:r w:rsidR="00942522" w:rsidRPr="00592939">
        <w:rPr>
          <w:sz w:val="24"/>
          <w:szCs w:val="24"/>
        </w:rPr>
        <w:tab/>
      </w:r>
      <w:r w:rsidRPr="00592939">
        <w:rPr>
          <w:sz w:val="24"/>
          <w:szCs w:val="24"/>
        </w:rPr>
        <w:t xml:space="preserve">: </w:t>
      </w:r>
    </w:p>
    <w:p w:rsidR="00942522" w:rsidRPr="00592939" w:rsidRDefault="00BF0D55" w:rsidP="00966728">
      <w:pPr>
        <w:spacing w:line="360" w:lineRule="auto"/>
        <w:jc w:val="both"/>
        <w:rPr>
          <w:sz w:val="24"/>
          <w:szCs w:val="24"/>
        </w:rPr>
      </w:pPr>
      <w:r w:rsidRPr="00592939">
        <w:rPr>
          <w:sz w:val="24"/>
          <w:szCs w:val="24"/>
        </w:rPr>
        <w:t>İletişim (Telefon</w:t>
      </w:r>
      <w:r w:rsidR="00942522" w:rsidRPr="00592939">
        <w:rPr>
          <w:sz w:val="24"/>
          <w:szCs w:val="24"/>
        </w:rPr>
        <w:t xml:space="preserve">/e-posta) </w:t>
      </w:r>
      <w:r w:rsidR="00942522" w:rsidRPr="00592939">
        <w:rPr>
          <w:sz w:val="24"/>
          <w:szCs w:val="24"/>
        </w:rPr>
        <w:tab/>
        <w:t>:</w:t>
      </w:r>
    </w:p>
    <w:p w:rsidR="00BF0D55" w:rsidRPr="00592939" w:rsidRDefault="00BF0D55" w:rsidP="00966728">
      <w:pPr>
        <w:spacing w:line="360" w:lineRule="auto"/>
        <w:jc w:val="both"/>
        <w:rPr>
          <w:sz w:val="24"/>
          <w:szCs w:val="24"/>
        </w:rPr>
      </w:pPr>
      <w:r w:rsidRPr="00592939">
        <w:rPr>
          <w:sz w:val="24"/>
          <w:szCs w:val="24"/>
        </w:rPr>
        <w:t xml:space="preserve"> </w:t>
      </w:r>
    </w:p>
    <w:p w:rsidR="00966728" w:rsidRPr="00592939" w:rsidRDefault="00966728" w:rsidP="00966728">
      <w:pPr>
        <w:spacing w:line="360" w:lineRule="auto"/>
        <w:jc w:val="both"/>
        <w:rPr>
          <w:sz w:val="24"/>
          <w:szCs w:val="24"/>
        </w:rPr>
      </w:pPr>
      <w:r w:rsidRPr="00592939">
        <w:rPr>
          <w:sz w:val="24"/>
          <w:szCs w:val="24"/>
        </w:rPr>
        <w:t xml:space="preserve">Eğitim Durumu (Kurum ve Yıl) </w:t>
      </w:r>
    </w:p>
    <w:p w:rsidR="00966728" w:rsidRPr="00592939" w:rsidRDefault="00966728" w:rsidP="00175F84">
      <w:pPr>
        <w:tabs>
          <w:tab w:val="left" w:pos="2310"/>
        </w:tabs>
        <w:spacing w:line="360" w:lineRule="auto"/>
        <w:ind w:left="708"/>
        <w:jc w:val="both"/>
        <w:rPr>
          <w:sz w:val="24"/>
          <w:szCs w:val="24"/>
        </w:rPr>
      </w:pPr>
      <w:r w:rsidRPr="00592939">
        <w:rPr>
          <w:sz w:val="24"/>
          <w:szCs w:val="24"/>
        </w:rPr>
        <w:t>Lise</w:t>
      </w:r>
      <w:r w:rsidRPr="00592939">
        <w:rPr>
          <w:sz w:val="24"/>
          <w:szCs w:val="24"/>
        </w:rPr>
        <w:tab/>
      </w:r>
      <w:r w:rsidR="00942522" w:rsidRPr="00592939">
        <w:rPr>
          <w:sz w:val="24"/>
          <w:szCs w:val="24"/>
        </w:rPr>
        <w:tab/>
      </w:r>
      <w:r w:rsidRPr="00592939">
        <w:rPr>
          <w:sz w:val="24"/>
          <w:szCs w:val="24"/>
        </w:rPr>
        <w:t xml:space="preserve">: </w:t>
      </w:r>
      <w:r w:rsidR="00175F84">
        <w:rPr>
          <w:sz w:val="24"/>
          <w:szCs w:val="24"/>
        </w:rPr>
        <w:tab/>
      </w:r>
      <w:r w:rsidR="00D42354">
        <w:rPr>
          <w:sz w:val="24"/>
          <w:szCs w:val="24"/>
        </w:rPr>
        <w:t>Afyon Kocatepe Anadolu</w:t>
      </w:r>
      <w:r w:rsidR="00840ABB">
        <w:rPr>
          <w:sz w:val="24"/>
          <w:szCs w:val="24"/>
        </w:rPr>
        <w:t xml:space="preserve"> Lisesi</w:t>
      </w:r>
      <w:r w:rsidR="00860B18">
        <w:rPr>
          <w:sz w:val="24"/>
          <w:szCs w:val="24"/>
        </w:rPr>
        <w:t>,</w:t>
      </w:r>
      <w:r w:rsidR="00840ABB">
        <w:rPr>
          <w:sz w:val="24"/>
          <w:szCs w:val="24"/>
        </w:rPr>
        <w:t xml:space="preserve"> (</w:t>
      </w:r>
      <w:r w:rsidR="00D42354">
        <w:rPr>
          <w:sz w:val="24"/>
          <w:szCs w:val="24"/>
        </w:rPr>
        <w:t>2011</w:t>
      </w:r>
      <w:r w:rsidR="00840ABB">
        <w:rPr>
          <w:sz w:val="24"/>
          <w:szCs w:val="24"/>
        </w:rPr>
        <w:t>-</w:t>
      </w:r>
      <w:r w:rsidR="00D42354">
        <w:rPr>
          <w:sz w:val="24"/>
          <w:szCs w:val="24"/>
        </w:rPr>
        <w:t>2015</w:t>
      </w:r>
      <w:r w:rsidR="00840ABB">
        <w:rPr>
          <w:sz w:val="24"/>
          <w:szCs w:val="24"/>
        </w:rPr>
        <w:t>)</w:t>
      </w:r>
    </w:p>
    <w:p w:rsidR="00966728" w:rsidRPr="00592939" w:rsidRDefault="00966728" w:rsidP="00175F84">
      <w:pPr>
        <w:tabs>
          <w:tab w:val="left" w:pos="2835"/>
        </w:tabs>
        <w:spacing w:line="360" w:lineRule="auto"/>
        <w:ind w:left="3544" w:hanging="2835"/>
        <w:jc w:val="both"/>
        <w:rPr>
          <w:sz w:val="24"/>
          <w:szCs w:val="24"/>
        </w:rPr>
      </w:pPr>
      <w:r w:rsidRPr="00592939">
        <w:rPr>
          <w:sz w:val="24"/>
          <w:szCs w:val="24"/>
        </w:rPr>
        <w:t>Lisans</w:t>
      </w:r>
      <w:r w:rsidRPr="00592939">
        <w:rPr>
          <w:sz w:val="24"/>
          <w:szCs w:val="24"/>
        </w:rPr>
        <w:tab/>
        <w:t xml:space="preserve">: </w:t>
      </w:r>
      <w:r w:rsidR="00175F84">
        <w:rPr>
          <w:sz w:val="24"/>
          <w:szCs w:val="24"/>
        </w:rPr>
        <w:tab/>
      </w:r>
      <w:r w:rsidR="00840ABB">
        <w:rPr>
          <w:sz w:val="24"/>
          <w:szCs w:val="24"/>
        </w:rPr>
        <w:t>Afyon Kocatepe Üniversitesi</w:t>
      </w:r>
      <w:r w:rsidR="00860B18">
        <w:rPr>
          <w:sz w:val="24"/>
          <w:szCs w:val="24"/>
        </w:rPr>
        <w:t xml:space="preserve">, </w:t>
      </w:r>
      <w:r w:rsidR="007A5EE5">
        <w:rPr>
          <w:sz w:val="24"/>
          <w:szCs w:val="24"/>
        </w:rPr>
        <w:t>Elektrik</w:t>
      </w:r>
      <w:r w:rsidR="00860B18">
        <w:rPr>
          <w:sz w:val="24"/>
          <w:szCs w:val="24"/>
        </w:rPr>
        <w:t xml:space="preserve"> Mühendisliği</w:t>
      </w:r>
      <w:r w:rsidR="006D6650">
        <w:rPr>
          <w:sz w:val="24"/>
          <w:szCs w:val="24"/>
        </w:rPr>
        <w:t xml:space="preserve"> Bölümü</w:t>
      </w:r>
      <w:r w:rsidR="00860B18">
        <w:rPr>
          <w:sz w:val="24"/>
          <w:szCs w:val="24"/>
        </w:rPr>
        <w:t>,</w:t>
      </w:r>
      <w:r w:rsidR="00840ABB">
        <w:rPr>
          <w:sz w:val="24"/>
          <w:szCs w:val="24"/>
        </w:rPr>
        <w:t xml:space="preserve"> (</w:t>
      </w:r>
      <w:r w:rsidR="007A5EE5">
        <w:rPr>
          <w:sz w:val="24"/>
          <w:szCs w:val="24"/>
        </w:rPr>
        <w:t>2015</w:t>
      </w:r>
      <w:r w:rsidR="00840ABB">
        <w:rPr>
          <w:sz w:val="24"/>
          <w:szCs w:val="24"/>
        </w:rPr>
        <w:t>-</w:t>
      </w:r>
      <w:r w:rsidR="002E4849">
        <w:rPr>
          <w:sz w:val="24"/>
          <w:szCs w:val="24"/>
        </w:rPr>
        <w:t>…</w:t>
      </w:r>
      <w:r w:rsidR="00840ABB">
        <w:rPr>
          <w:sz w:val="24"/>
          <w:szCs w:val="24"/>
        </w:rPr>
        <w:t>)</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Çalıştığı</w:t>
      </w:r>
      <w:r w:rsidR="002A1993">
        <w:rPr>
          <w:sz w:val="24"/>
          <w:szCs w:val="24"/>
        </w:rPr>
        <w:t>/Staj Yaptığı</w:t>
      </w:r>
      <w:r w:rsidRPr="00592939">
        <w:rPr>
          <w:sz w:val="24"/>
          <w:szCs w:val="24"/>
        </w:rPr>
        <w:t xml:space="preserve"> Kurum/Kurumlar ve Yıl </w:t>
      </w:r>
      <w:r w:rsidR="00942522" w:rsidRPr="00592939">
        <w:rPr>
          <w:sz w:val="24"/>
          <w:szCs w:val="24"/>
        </w:rPr>
        <w:tab/>
        <w:t>:</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 xml:space="preserve">Yayınları (SCI ve diğer) </w:t>
      </w:r>
      <w:r w:rsidR="00942522" w:rsidRPr="00592939">
        <w:rPr>
          <w:sz w:val="24"/>
          <w:szCs w:val="24"/>
        </w:rPr>
        <w:tab/>
      </w:r>
      <w:r w:rsidR="00942522" w:rsidRPr="00592939">
        <w:rPr>
          <w:sz w:val="24"/>
          <w:szCs w:val="24"/>
        </w:rPr>
        <w:tab/>
        <w:t>:</w:t>
      </w:r>
      <w:r w:rsidR="00991D02">
        <w:rPr>
          <w:sz w:val="24"/>
          <w:szCs w:val="24"/>
        </w:rPr>
        <w:t xml:space="preserve"> Varsa yazılmalı</w:t>
      </w: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p>
    <w:p w:rsidR="00966728" w:rsidRPr="00592939" w:rsidRDefault="00966728" w:rsidP="00966728">
      <w:pPr>
        <w:spacing w:line="360" w:lineRule="auto"/>
        <w:jc w:val="both"/>
        <w:rPr>
          <w:sz w:val="24"/>
          <w:szCs w:val="24"/>
        </w:rPr>
      </w:pPr>
      <w:r w:rsidRPr="00592939">
        <w:rPr>
          <w:sz w:val="24"/>
          <w:szCs w:val="24"/>
        </w:rPr>
        <w:t>Diğer konular</w:t>
      </w:r>
      <w:r w:rsidR="00991D02">
        <w:rPr>
          <w:sz w:val="24"/>
          <w:szCs w:val="24"/>
        </w:rPr>
        <w:tab/>
      </w:r>
      <w:r w:rsidR="00991D02">
        <w:rPr>
          <w:sz w:val="24"/>
          <w:szCs w:val="24"/>
        </w:rPr>
        <w:tab/>
      </w:r>
      <w:r w:rsidR="00991D02">
        <w:rPr>
          <w:sz w:val="24"/>
          <w:szCs w:val="24"/>
        </w:rPr>
        <w:tab/>
      </w:r>
      <w:r w:rsidR="00991D02">
        <w:rPr>
          <w:sz w:val="24"/>
          <w:szCs w:val="24"/>
        </w:rPr>
        <w:tab/>
        <w:t>: Varsa yazılmalı</w:t>
      </w:r>
      <w:r w:rsidRPr="00592939">
        <w:rPr>
          <w:sz w:val="24"/>
          <w:szCs w:val="24"/>
        </w:rPr>
        <w:t xml:space="preserve"> </w:t>
      </w:r>
    </w:p>
    <w:p w:rsidR="001C1981" w:rsidRPr="00592939" w:rsidRDefault="001C1981" w:rsidP="00966728">
      <w:pPr>
        <w:shd w:val="clear" w:color="auto" w:fill="FFFFFF"/>
        <w:tabs>
          <w:tab w:val="left" w:pos="8502"/>
          <w:tab w:val="left" w:pos="10632"/>
        </w:tabs>
        <w:spacing w:line="360" w:lineRule="auto"/>
        <w:ind w:right="-3"/>
        <w:jc w:val="center"/>
        <w:rPr>
          <w:b/>
          <w:sz w:val="24"/>
          <w:szCs w:val="24"/>
        </w:rPr>
      </w:pPr>
    </w:p>
    <w:p w:rsidR="00592939" w:rsidRDefault="00592939">
      <w:pPr>
        <w:widowControl/>
        <w:autoSpaceDE/>
        <w:autoSpaceDN/>
        <w:adjustRightInd/>
        <w:rPr>
          <w:b/>
          <w:sz w:val="24"/>
          <w:szCs w:val="24"/>
        </w:rPr>
      </w:pPr>
      <w:r>
        <w:rPr>
          <w:b/>
          <w:sz w:val="24"/>
          <w:szCs w:val="24"/>
        </w:rPr>
        <w:br w:type="page"/>
      </w:r>
    </w:p>
    <w:p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r w:rsidR="00A5680C">
        <w:rPr>
          <w:b/>
          <w:sz w:val="24"/>
          <w:szCs w:val="24"/>
        </w:rPr>
        <w:t xml:space="preserve"> (Varsa)</w:t>
      </w:r>
    </w:p>
    <w:p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p>
    <w:p w:rsidR="00C61380" w:rsidRPr="00E07CC5" w:rsidRDefault="00C61380" w:rsidP="00E07CC5">
      <w:pPr>
        <w:shd w:val="clear" w:color="auto" w:fill="FFFFFF"/>
        <w:tabs>
          <w:tab w:val="left" w:pos="10632"/>
        </w:tabs>
        <w:spacing w:line="360" w:lineRule="auto"/>
        <w:ind w:right="-3"/>
        <w:jc w:val="both"/>
        <w:rPr>
          <w:sz w:val="24"/>
          <w:szCs w:val="24"/>
        </w:rPr>
      </w:pPr>
    </w:p>
    <w:sectPr w:rsidR="00C61380" w:rsidRPr="00E07CC5" w:rsidSect="00360B77">
      <w:footerReference w:type="default" r:id="rId13"/>
      <w:footerReference w:type="first" r:id="rId14"/>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83" w:rsidRDefault="00DE2F83" w:rsidP="001B76AB">
      <w:r>
        <w:separator/>
      </w:r>
    </w:p>
  </w:endnote>
  <w:endnote w:type="continuationSeparator" w:id="0">
    <w:p w:rsidR="00DE2F83" w:rsidRDefault="00DE2F83"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471D2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06627A">
    <w:pPr>
      <w:pStyle w:val="Altbilgi"/>
      <w:jc w:val="center"/>
    </w:pPr>
    <w:r>
      <w:fldChar w:fldCharType="begin"/>
    </w:r>
    <w:r>
      <w:instrText>PAGE   \* MERGEFORMAT</w:instrText>
    </w:r>
    <w:r>
      <w:fldChar w:fldCharType="separate"/>
    </w:r>
    <w:r w:rsidR="00F87452">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360B77">
    <w:pPr>
      <w:pStyle w:val="Altbilgi"/>
      <w:jc w:val="center"/>
    </w:pPr>
    <w:r>
      <w:fldChar w:fldCharType="begin"/>
    </w:r>
    <w:r>
      <w:instrText>PAGE   \* MERGEFORMAT</w:instrText>
    </w:r>
    <w:r>
      <w:fldChar w:fldCharType="separate"/>
    </w:r>
    <w:r w:rsidR="00F87452">
      <w:rPr>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11" w:rsidRDefault="00375B11" w:rsidP="00DF207E">
    <w:pPr>
      <w:pStyle w:val="Altbilgi"/>
      <w:jc w:val="center"/>
    </w:pPr>
    <w:r>
      <w:fldChar w:fldCharType="begin"/>
    </w:r>
    <w:r>
      <w:instrText xml:space="preserve"> PAGE   \* MERGEFORMAT </w:instrText>
    </w:r>
    <w:r>
      <w:fldChar w:fldCharType="separate"/>
    </w:r>
    <w:r>
      <w:rPr>
        <w:noProof/>
      </w:rPr>
      <w:t>ix</w:t>
    </w:r>
    <w:r>
      <w:fldChar w:fldCharType="end"/>
    </w:r>
  </w:p>
  <w:p w:rsidR="00375B11" w:rsidRDefault="00375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83" w:rsidRDefault="00DE2F83" w:rsidP="001B76AB">
      <w:r>
        <w:separator/>
      </w:r>
    </w:p>
  </w:footnote>
  <w:footnote w:type="continuationSeparator" w:id="0">
    <w:p w:rsidR="00DE2F83" w:rsidRDefault="00DE2F83" w:rsidP="001B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0"/>
  </w:num>
  <w:num w:numId="3">
    <w:abstractNumId w:val="16"/>
  </w:num>
  <w:num w:numId="4">
    <w:abstractNumId w:val="14"/>
  </w:num>
  <w:num w:numId="5">
    <w:abstractNumId w:val="11"/>
  </w:num>
  <w:num w:numId="6">
    <w:abstractNumId w:val="20"/>
  </w:num>
  <w:num w:numId="7">
    <w:abstractNumId w:val="19"/>
  </w:num>
  <w:num w:numId="8">
    <w:abstractNumId w:val="13"/>
  </w:num>
  <w:num w:numId="9">
    <w:abstractNumId w:val="25"/>
  </w:num>
  <w:num w:numId="10">
    <w:abstractNumId w:val="21"/>
  </w:num>
  <w:num w:numId="11">
    <w:abstractNumId w:val="10"/>
    <w:lvlOverride w:ilvl="0">
      <w:lvl w:ilvl="0">
        <w:start w:val="65535"/>
        <w:numFmt w:val="bullet"/>
        <w:lvlText w:val="•"/>
        <w:legacy w:legacy="1" w:legacySpace="0" w:legacyIndent="360"/>
        <w:lvlJc w:val="left"/>
        <w:rPr>
          <w:rFonts w:ascii="Arial" w:hAnsi="Arial" w:cs="Arial" w:hint="default"/>
        </w:rPr>
      </w:lvl>
    </w:lvlOverride>
  </w:num>
  <w:num w:numId="12">
    <w:abstractNumId w:val="12"/>
  </w:num>
  <w:num w:numId="13">
    <w:abstractNumId w:val="35"/>
  </w:num>
  <w:num w:numId="14">
    <w:abstractNumId w:val="26"/>
  </w:num>
  <w:num w:numId="15">
    <w:abstractNumId w:val="28"/>
  </w:num>
  <w:num w:numId="16">
    <w:abstractNumId w:val="29"/>
  </w:num>
  <w:num w:numId="17">
    <w:abstractNumId w:val="15"/>
  </w:num>
  <w:num w:numId="18">
    <w:abstractNumId w:val="33"/>
  </w:num>
  <w:num w:numId="19">
    <w:abstractNumId w:val="24"/>
  </w:num>
  <w:num w:numId="20">
    <w:abstractNumId w:val="22"/>
  </w:num>
  <w:num w:numId="21">
    <w:abstractNumId w:val="31"/>
  </w:num>
  <w:num w:numId="22">
    <w:abstractNumId w:val="34"/>
  </w:num>
  <w:num w:numId="23">
    <w:abstractNumId w:val="32"/>
  </w:num>
  <w:num w:numId="24">
    <w:abstractNumId w:val="17"/>
  </w:num>
  <w:num w:numId="25">
    <w:abstractNumId w:val="18"/>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14"/>
    <w:rsid w:val="000058C1"/>
    <w:rsid w:val="00006E4D"/>
    <w:rsid w:val="00011A62"/>
    <w:rsid w:val="00013E24"/>
    <w:rsid w:val="000303F9"/>
    <w:rsid w:val="00032C01"/>
    <w:rsid w:val="00036775"/>
    <w:rsid w:val="000406A3"/>
    <w:rsid w:val="00046736"/>
    <w:rsid w:val="000506BB"/>
    <w:rsid w:val="0006627A"/>
    <w:rsid w:val="000679B9"/>
    <w:rsid w:val="00072834"/>
    <w:rsid w:val="000739FA"/>
    <w:rsid w:val="000741EE"/>
    <w:rsid w:val="000756B5"/>
    <w:rsid w:val="0007663D"/>
    <w:rsid w:val="000767C0"/>
    <w:rsid w:val="0008742D"/>
    <w:rsid w:val="00096918"/>
    <w:rsid w:val="000B1F82"/>
    <w:rsid w:val="000C01C3"/>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17307"/>
    <w:rsid w:val="00121038"/>
    <w:rsid w:val="00123A0D"/>
    <w:rsid w:val="00125732"/>
    <w:rsid w:val="00130A0D"/>
    <w:rsid w:val="001361FF"/>
    <w:rsid w:val="001366BD"/>
    <w:rsid w:val="00143624"/>
    <w:rsid w:val="00145C0D"/>
    <w:rsid w:val="00150E33"/>
    <w:rsid w:val="00151CCC"/>
    <w:rsid w:val="00152498"/>
    <w:rsid w:val="00152B0C"/>
    <w:rsid w:val="001608F1"/>
    <w:rsid w:val="001643E9"/>
    <w:rsid w:val="001658AA"/>
    <w:rsid w:val="00165A23"/>
    <w:rsid w:val="00175F84"/>
    <w:rsid w:val="00191237"/>
    <w:rsid w:val="001959DD"/>
    <w:rsid w:val="001A7C7E"/>
    <w:rsid w:val="001B4332"/>
    <w:rsid w:val="001B5EBA"/>
    <w:rsid w:val="001B6216"/>
    <w:rsid w:val="001B76AB"/>
    <w:rsid w:val="001C1981"/>
    <w:rsid w:val="001C5FE5"/>
    <w:rsid w:val="001D12DD"/>
    <w:rsid w:val="001D3C09"/>
    <w:rsid w:val="001D5D45"/>
    <w:rsid w:val="001E3217"/>
    <w:rsid w:val="001F171E"/>
    <w:rsid w:val="001F2244"/>
    <w:rsid w:val="001F6C39"/>
    <w:rsid w:val="002047E9"/>
    <w:rsid w:val="0020643F"/>
    <w:rsid w:val="00213380"/>
    <w:rsid w:val="002204B0"/>
    <w:rsid w:val="00221514"/>
    <w:rsid w:val="002269F4"/>
    <w:rsid w:val="00227EE3"/>
    <w:rsid w:val="0023104C"/>
    <w:rsid w:val="002358E6"/>
    <w:rsid w:val="00241138"/>
    <w:rsid w:val="00250A58"/>
    <w:rsid w:val="00251C29"/>
    <w:rsid w:val="00254966"/>
    <w:rsid w:val="00254B3B"/>
    <w:rsid w:val="00260C8B"/>
    <w:rsid w:val="00267DFB"/>
    <w:rsid w:val="002732AE"/>
    <w:rsid w:val="00277525"/>
    <w:rsid w:val="002875F1"/>
    <w:rsid w:val="002A1993"/>
    <w:rsid w:val="002A3AD5"/>
    <w:rsid w:val="002B0197"/>
    <w:rsid w:val="002B3956"/>
    <w:rsid w:val="002B4A8E"/>
    <w:rsid w:val="002B54FF"/>
    <w:rsid w:val="002B5961"/>
    <w:rsid w:val="002C361B"/>
    <w:rsid w:val="002C3C95"/>
    <w:rsid w:val="002D72F4"/>
    <w:rsid w:val="002D7EEC"/>
    <w:rsid w:val="002E19AF"/>
    <w:rsid w:val="002E4849"/>
    <w:rsid w:val="002F0CE5"/>
    <w:rsid w:val="00301F59"/>
    <w:rsid w:val="00302B0C"/>
    <w:rsid w:val="00317552"/>
    <w:rsid w:val="00323D34"/>
    <w:rsid w:val="003376A2"/>
    <w:rsid w:val="003474CF"/>
    <w:rsid w:val="00360B77"/>
    <w:rsid w:val="00372AA6"/>
    <w:rsid w:val="00374A73"/>
    <w:rsid w:val="00375B11"/>
    <w:rsid w:val="00375BCC"/>
    <w:rsid w:val="0038434E"/>
    <w:rsid w:val="00390CE1"/>
    <w:rsid w:val="003961DB"/>
    <w:rsid w:val="00396943"/>
    <w:rsid w:val="003B379E"/>
    <w:rsid w:val="003D4DA3"/>
    <w:rsid w:val="003E18FE"/>
    <w:rsid w:val="003E4A87"/>
    <w:rsid w:val="003E6824"/>
    <w:rsid w:val="00400CDD"/>
    <w:rsid w:val="00402203"/>
    <w:rsid w:val="00406AA3"/>
    <w:rsid w:val="004127D4"/>
    <w:rsid w:val="0042247F"/>
    <w:rsid w:val="0042718A"/>
    <w:rsid w:val="0044074F"/>
    <w:rsid w:val="00445A12"/>
    <w:rsid w:val="00454F45"/>
    <w:rsid w:val="0045736B"/>
    <w:rsid w:val="00462DEC"/>
    <w:rsid w:val="004676A2"/>
    <w:rsid w:val="00471D26"/>
    <w:rsid w:val="00485290"/>
    <w:rsid w:val="004868C6"/>
    <w:rsid w:val="004871B7"/>
    <w:rsid w:val="00493C3E"/>
    <w:rsid w:val="004A05E6"/>
    <w:rsid w:val="004B096A"/>
    <w:rsid w:val="004B5E2E"/>
    <w:rsid w:val="004E3B9A"/>
    <w:rsid w:val="004E436B"/>
    <w:rsid w:val="004E6FE1"/>
    <w:rsid w:val="004F11DA"/>
    <w:rsid w:val="004F4166"/>
    <w:rsid w:val="0050619F"/>
    <w:rsid w:val="00514995"/>
    <w:rsid w:val="00520E01"/>
    <w:rsid w:val="00555046"/>
    <w:rsid w:val="00571721"/>
    <w:rsid w:val="00582B30"/>
    <w:rsid w:val="00585BA7"/>
    <w:rsid w:val="00587B61"/>
    <w:rsid w:val="00591828"/>
    <w:rsid w:val="00592939"/>
    <w:rsid w:val="00593901"/>
    <w:rsid w:val="005A04BF"/>
    <w:rsid w:val="005A69F8"/>
    <w:rsid w:val="005A7D54"/>
    <w:rsid w:val="005C0D7D"/>
    <w:rsid w:val="005D40B9"/>
    <w:rsid w:val="005D6D0A"/>
    <w:rsid w:val="005D73CE"/>
    <w:rsid w:val="005E47E7"/>
    <w:rsid w:val="005E6B2C"/>
    <w:rsid w:val="005F27AC"/>
    <w:rsid w:val="005F5A33"/>
    <w:rsid w:val="006209D8"/>
    <w:rsid w:val="006213BF"/>
    <w:rsid w:val="00624EBB"/>
    <w:rsid w:val="0062586C"/>
    <w:rsid w:val="006301E5"/>
    <w:rsid w:val="00640E54"/>
    <w:rsid w:val="00642ED9"/>
    <w:rsid w:val="00644A0C"/>
    <w:rsid w:val="006541F2"/>
    <w:rsid w:val="0065618B"/>
    <w:rsid w:val="006721ED"/>
    <w:rsid w:val="00672337"/>
    <w:rsid w:val="00681439"/>
    <w:rsid w:val="00683A82"/>
    <w:rsid w:val="00685045"/>
    <w:rsid w:val="00696B27"/>
    <w:rsid w:val="006A39BE"/>
    <w:rsid w:val="006A4224"/>
    <w:rsid w:val="006C0612"/>
    <w:rsid w:val="006C20C9"/>
    <w:rsid w:val="006D065D"/>
    <w:rsid w:val="006D6650"/>
    <w:rsid w:val="006F75BF"/>
    <w:rsid w:val="00704B5A"/>
    <w:rsid w:val="007178D7"/>
    <w:rsid w:val="00721C0F"/>
    <w:rsid w:val="00723236"/>
    <w:rsid w:val="00725631"/>
    <w:rsid w:val="00737F6D"/>
    <w:rsid w:val="007436FB"/>
    <w:rsid w:val="00753735"/>
    <w:rsid w:val="00753736"/>
    <w:rsid w:val="00763887"/>
    <w:rsid w:val="00771801"/>
    <w:rsid w:val="00782152"/>
    <w:rsid w:val="0079678C"/>
    <w:rsid w:val="007A5EE5"/>
    <w:rsid w:val="007D51DD"/>
    <w:rsid w:val="007D7176"/>
    <w:rsid w:val="007F1975"/>
    <w:rsid w:val="007F6358"/>
    <w:rsid w:val="008136B6"/>
    <w:rsid w:val="00822024"/>
    <w:rsid w:val="0083259D"/>
    <w:rsid w:val="0083717D"/>
    <w:rsid w:val="00840ABB"/>
    <w:rsid w:val="008516A0"/>
    <w:rsid w:val="008535DC"/>
    <w:rsid w:val="00854E18"/>
    <w:rsid w:val="00855BA8"/>
    <w:rsid w:val="00860B18"/>
    <w:rsid w:val="00865FBD"/>
    <w:rsid w:val="0086789A"/>
    <w:rsid w:val="00872A4C"/>
    <w:rsid w:val="00874300"/>
    <w:rsid w:val="00874A8C"/>
    <w:rsid w:val="00887443"/>
    <w:rsid w:val="0089519C"/>
    <w:rsid w:val="008A00FA"/>
    <w:rsid w:val="008B4F3B"/>
    <w:rsid w:val="008B7C54"/>
    <w:rsid w:val="008C37F5"/>
    <w:rsid w:val="008D4243"/>
    <w:rsid w:val="008E14C1"/>
    <w:rsid w:val="008E4F65"/>
    <w:rsid w:val="008E5E63"/>
    <w:rsid w:val="0090591E"/>
    <w:rsid w:val="00906E0E"/>
    <w:rsid w:val="00911172"/>
    <w:rsid w:val="009136EA"/>
    <w:rsid w:val="00916705"/>
    <w:rsid w:val="00933607"/>
    <w:rsid w:val="00937543"/>
    <w:rsid w:val="00941278"/>
    <w:rsid w:val="00942522"/>
    <w:rsid w:val="0094589B"/>
    <w:rsid w:val="009460E3"/>
    <w:rsid w:val="00947DF7"/>
    <w:rsid w:val="009535D6"/>
    <w:rsid w:val="00961542"/>
    <w:rsid w:val="00966728"/>
    <w:rsid w:val="009809E3"/>
    <w:rsid w:val="009859BF"/>
    <w:rsid w:val="00991D02"/>
    <w:rsid w:val="009924E3"/>
    <w:rsid w:val="009B22F1"/>
    <w:rsid w:val="009C1A3A"/>
    <w:rsid w:val="009C7309"/>
    <w:rsid w:val="009E23D9"/>
    <w:rsid w:val="009F760B"/>
    <w:rsid w:val="00A06979"/>
    <w:rsid w:val="00A11247"/>
    <w:rsid w:val="00A138C8"/>
    <w:rsid w:val="00A34F69"/>
    <w:rsid w:val="00A46DC8"/>
    <w:rsid w:val="00A512ED"/>
    <w:rsid w:val="00A51B85"/>
    <w:rsid w:val="00A53228"/>
    <w:rsid w:val="00A5680C"/>
    <w:rsid w:val="00A57039"/>
    <w:rsid w:val="00A729CD"/>
    <w:rsid w:val="00A80F92"/>
    <w:rsid w:val="00A845E2"/>
    <w:rsid w:val="00A865EB"/>
    <w:rsid w:val="00A959E2"/>
    <w:rsid w:val="00A97376"/>
    <w:rsid w:val="00AA1749"/>
    <w:rsid w:val="00AA454D"/>
    <w:rsid w:val="00AC56A1"/>
    <w:rsid w:val="00AD0850"/>
    <w:rsid w:val="00AD1CE8"/>
    <w:rsid w:val="00AE228F"/>
    <w:rsid w:val="00AF2D50"/>
    <w:rsid w:val="00B02686"/>
    <w:rsid w:val="00B33B4E"/>
    <w:rsid w:val="00B44D9C"/>
    <w:rsid w:val="00B56B8F"/>
    <w:rsid w:val="00B56F2C"/>
    <w:rsid w:val="00B61059"/>
    <w:rsid w:val="00B64BF7"/>
    <w:rsid w:val="00B67400"/>
    <w:rsid w:val="00B72878"/>
    <w:rsid w:val="00B81C63"/>
    <w:rsid w:val="00BA6BC1"/>
    <w:rsid w:val="00BB31E8"/>
    <w:rsid w:val="00BB5558"/>
    <w:rsid w:val="00BC1E82"/>
    <w:rsid w:val="00BC71D4"/>
    <w:rsid w:val="00BC746B"/>
    <w:rsid w:val="00BD6320"/>
    <w:rsid w:val="00BE2B5C"/>
    <w:rsid w:val="00BE58FA"/>
    <w:rsid w:val="00BF0D55"/>
    <w:rsid w:val="00BF6E17"/>
    <w:rsid w:val="00C07982"/>
    <w:rsid w:val="00C2348B"/>
    <w:rsid w:val="00C40E92"/>
    <w:rsid w:val="00C4241C"/>
    <w:rsid w:val="00C42BF2"/>
    <w:rsid w:val="00C43AE0"/>
    <w:rsid w:val="00C53B4F"/>
    <w:rsid w:val="00C54658"/>
    <w:rsid w:val="00C56800"/>
    <w:rsid w:val="00C61380"/>
    <w:rsid w:val="00C6214F"/>
    <w:rsid w:val="00C627A4"/>
    <w:rsid w:val="00C7156B"/>
    <w:rsid w:val="00C72B14"/>
    <w:rsid w:val="00C72DF5"/>
    <w:rsid w:val="00C84611"/>
    <w:rsid w:val="00C907DD"/>
    <w:rsid w:val="00CA0387"/>
    <w:rsid w:val="00CB45B4"/>
    <w:rsid w:val="00CB74DD"/>
    <w:rsid w:val="00CC7515"/>
    <w:rsid w:val="00CD2BFF"/>
    <w:rsid w:val="00CE1BCA"/>
    <w:rsid w:val="00CF5CC3"/>
    <w:rsid w:val="00D05E99"/>
    <w:rsid w:val="00D073AD"/>
    <w:rsid w:val="00D174DE"/>
    <w:rsid w:val="00D23A4F"/>
    <w:rsid w:val="00D26EAB"/>
    <w:rsid w:val="00D27B9A"/>
    <w:rsid w:val="00D30DE1"/>
    <w:rsid w:val="00D3118A"/>
    <w:rsid w:val="00D32393"/>
    <w:rsid w:val="00D32EFF"/>
    <w:rsid w:val="00D42354"/>
    <w:rsid w:val="00D431F9"/>
    <w:rsid w:val="00D43528"/>
    <w:rsid w:val="00D43DFC"/>
    <w:rsid w:val="00D441A8"/>
    <w:rsid w:val="00D57899"/>
    <w:rsid w:val="00D673A7"/>
    <w:rsid w:val="00D72562"/>
    <w:rsid w:val="00D771BA"/>
    <w:rsid w:val="00D87A03"/>
    <w:rsid w:val="00D9148F"/>
    <w:rsid w:val="00DA25D9"/>
    <w:rsid w:val="00DA40C3"/>
    <w:rsid w:val="00DA7887"/>
    <w:rsid w:val="00DB2E6A"/>
    <w:rsid w:val="00DB796F"/>
    <w:rsid w:val="00DC5A55"/>
    <w:rsid w:val="00DC6CF3"/>
    <w:rsid w:val="00DD2A39"/>
    <w:rsid w:val="00DD3BF9"/>
    <w:rsid w:val="00DD5465"/>
    <w:rsid w:val="00DE0DC0"/>
    <w:rsid w:val="00DE1D80"/>
    <w:rsid w:val="00DE2C0E"/>
    <w:rsid w:val="00DE2F83"/>
    <w:rsid w:val="00DF0FC2"/>
    <w:rsid w:val="00DF207E"/>
    <w:rsid w:val="00DF7E62"/>
    <w:rsid w:val="00E00BA3"/>
    <w:rsid w:val="00E06650"/>
    <w:rsid w:val="00E07CC5"/>
    <w:rsid w:val="00E15502"/>
    <w:rsid w:val="00E17151"/>
    <w:rsid w:val="00E35A4E"/>
    <w:rsid w:val="00E422BC"/>
    <w:rsid w:val="00E426B1"/>
    <w:rsid w:val="00E4441E"/>
    <w:rsid w:val="00E46B62"/>
    <w:rsid w:val="00E475F6"/>
    <w:rsid w:val="00E5319F"/>
    <w:rsid w:val="00E549D3"/>
    <w:rsid w:val="00E57650"/>
    <w:rsid w:val="00E57CB5"/>
    <w:rsid w:val="00E65AA8"/>
    <w:rsid w:val="00E70224"/>
    <w:rsid w:val="00E72B48"/>
    <w:rsid w:val="00E75E1B"/>
    <w:rsid w:val="00E92475"/>
    <w:rsid w:val="00E972F3"/>
    <w:rsid w:val="00EA38B4"/>
    <w:rsid w:val="00EA5B6B"/>
    <w:rsid w:val="00EB248A"/>
    <w:rsid w:val="00EC599B"/>
    <w:rsid w:val="00ED02E9"/>
    <w:rsid w:val="00ED7EC5"/>
    <w:rsid w:val="00EF103C"/>
    <w:rsid w:val="00EF2D0D"/>
    <w:rsid w:val="00EF3C4D"/>
    <w:rsid w:val="00EF5473"/>
    <w:rsid w:val="00EF7487"/>
    <w:rsid w:val="00EF7FFE"/>
    <w:rsid w:val="00F03D58"/>
    <w:rsid w:val="00F07371"/>
    <w:rsid w:val="00F125FA"/>
    <w:rsid w:val="00F17E30"/>
    <w:rsid w:val="00F22C32"/>
    <w:rsid w:val="00F238B8"/>
    <w:rsid w:val="00F259F6"/>
    <w:rsid w:val="00F27FD3"/>
    <w:rsid w:val="00F40649"/>
    <w:rsid w:val="00F41CC7"/>
    <w:rsid w:val="00F5509A"/>
    <w:rsid w:val="00F65644"/>
    <w:rsid w:val="00F6769F"/>
    <w:rsid w:val="00F87452"/>
    <w:rsid w:val="00F90173"/>
    <w:rsid w:val="00F904F4"/>
    <w:rsid w:val="00F956B2"/>
    <w:rsid w:val="00FA198C"/>
    <w:rsid w:val="00FA32DC"/>
    <w:rsid w:val="00FC1BDE"/>
    <w:rsid w:val="00FC230E"/>
    <w:rsid w:val="00FC345D"/>
    <w:rsid w:val="00FC44B2"/>
    <w:rsid w:val="00FD68F9"/>
    <w:rsid w:val="00FE3A50"/>
    <w:rsid w:val="00FE5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89F63-FA0E-48B3-9F12-D19CFE76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D87A03"/>
    <w:pPr>
      <w:tabs>
        <w:tab w:val="right" w:leader="dot" w:pos="8494"/>
      </w:tabs>
      <w:spacing w:after="120"/>
    </w:pPr>
    <w:rPr>
      <w:sz w:val="24"/>
    </w:rPr>
  </w:style>
  <w:style w:type="paragraph" w:styleId="T2">
    <w:name w:val="toc 2"/>
    <w:basedOn w:val="Normal"/>
    <w:next w:val="Normal"/>
    <w:autoRedefine/>
    <w:uiPriority w:val="39"/>
    <w:unhideWhenUsed/>
    <w:rsid w:val="00DB2E6A"/>
    <w:pPr>
      <w:spacing w:after="100"/>
      <w:ind w:left="200"/>
    </w:pPr>
    <w:rPr>
      <w:sz w:val="24"/>
    </w:rPr>
  </w:style>
  <w:style w:type="paragraph" w:styleId="T3">
    <w:name w:val="toc 3"/>
    <w:basedOn w:val="Normal"/>
    <w:next w:val="Normal"/>
    <w:autoRedefine/>
    <w:uiPriority w:val="39"/>
    <w:unhideWhenUsed/>
    <w:rsid w:val="00E75E1B"/>
    <w:pPr>
      <w:spacing w:after="100"/>
      <w:ind w:left="400"/>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8B7C54"/>
    <w:pPr>
      <w:spacing w:after="100"/>
      <w:ind w:left="600"/>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8B7C54"/>
    <w:pPr>
      <w:widowControl/>
      <w:tabs>
        <w:tab w:val="right" w:leader="dot" w:pos="8494"/>
      </w:tabs>
      <w:autoSpaceDE/>
      <w:autoSpaceDN/>
      <w:adjustRightInd/>
      <w:spacing w:before="120" w:after="120"/>
      <w:ind w:left="880"/>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nbildergi.ak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nbil.ak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3313-4240-4B03-9D93-7FF6FEA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3525</Words>
  <Characters>20097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Arseven</cp:lastModifiedBy>
  <cp:revision>206</cp:revision>
  <cp:lastPrinted>2015-03-24T15:33:00Z</cp:lastPrinted>
  <dcterms:created xsi:type="dcterms:W3CDTF">2016-11-24T12:59:00Z</dcterms:created>
  <dcterms:modified xsi:type="dcterms:W3CDTF">2018-10-11T11:03:00Z</dcterms:modified>
</cp:coreProperties>
</file>